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B0" w:rsidRPr="00B70615" w:rsidRDefault="00512783" w:rsidP="0051278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Муниципальное </w:t>
      </w:r>
      <w:r w:rsidR="00655014">
        <w:rPr>
          <w:rFonts w:ascii="Times New Roman" w:hAnsi="Times New Roman" w:cs="Times New Roman"/>
          <w:b/>
          <w:sz w:val="25"/>
          <w:szCs w:val="25"/>
        </w:rPr>
        <w:t xml:space="preserve">бюджетное </w:t>
      </w:r>
      <w:r w:rsidR="00752EB0" w:rsidRPr="00B70615">
        <w:rPr>
          <w:rFonts w:ascii="Times New Roman" w:hAnsi="Times New Roman" w:cs="Times New Roman"/>
          <w:b/>
          <w:sz w:val="25"/>
          <w:szCs w:val="25"/>
        </w:rPr>
        <w:t>дошкольное образовательное учреждение</w:t>
      </w:r>
    </w:p>
    <w:p w:rsidR="00752EB0" w:rsidRPr="00B70615" w:rsidRDefault="00752EB0" w:rsidP="00752EB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b/>
          <w:sz w:val="25"/>
          <w:szCs w:val="25"/>
        </w:rPr>
        <w:t>«Детский сад №</w:t>
      </w:r>
      <w:r w:rsidR="00C20C64" w:rsidRPr="00B7061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12783">
        <w:rPr>
          <w:rFonts w:ascii="Times New Roman" w:hAnsi="Times New Roman" w:cs="Times New Roman"/>
          <w:b/>
          <w:sz w:val="25"/>
          <w:szCs w:val="25"/>
        </w:rPr>
        <w:t>46</w:t>
      </w:r>
      <w:r w:rsidRPr="00B70615">
        <w:rPr>
          <w:rFonts w:ascii="Times New Roman" w:hAnsi="Times New Roman" w:cs="Times New Roman"/>
          <w:b/>
          <w:sz w:val="25"/>
          <w:szCs w:val="25"/>
        </w:rPr>
        <w:t>»</w:t>
      </w:r>
    </w:p>
    <w:p w:rsidR="00752EB0" w:rsidRPr="00B70615" w:rsidRDefault="00752EB0" w:rsidP="00752EB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f6"/>
        <w:tblW w:w="0" w:type="auto"/>
        <w:tblInd w:w="-743" w:type="dxa"/>
        <w:tblLook w:val="04A0" w:firstRow="1" w:lastRow="0" w:firstColumn="1" w:lastColumn="0" w:noHBand="0" w:noVBand="1"/>
      </w:tblPr>
      <w:tblGrid>
        <w:gridCol w:w="5671"/>
        <w:gridCol w:w="4643"/>
      </w:tblGrid>
      <w:tr w:rsidR="00752EB0" w:rsidRPr="00B70615" w:rsidTr="00512783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52EB0" w:rsidRPr="00B70615" w:rsidRDefault="00752EB0" w:rsidP="00BB0C47">
            <w:pPr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СОГЛАСОВАНО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52EB0" w:rsidRPr="00B70615" w:rsidRDefault="00752EB0" w:rsidP="00BB0C47">
            <w:pPr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УТВЕРЖДАЮ</w:t>
            </w:r>
          </w:p>
        </w:tc>
      </w:tr>
      <w:tr w:rsidR="00752EB0" w:rsidRPr="00B70615" w:rsidTr="00512783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52EB0" w:rsidRPr="00B70615" w:rsidRDefault="00655014" w:rsidP="00BB0C47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</w:t>
            </w:r>
            <w:bookmarkStart w:id="0" w:name="_GoBack"/>
            <w:bookmarkEnd w:id="0"/>
          </w:p>
          <w:p w:rsidR="00752EB0" w:rsidRPr="00B70615" w:rsidRDefault="00752EB0" w:rsidP="00C20C64">
            <w:pPr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«___» _________ 201</w:t>
            </w:r>
            <w:r w:rsidR="00C20C64" w:rsidRPr="00B70615">
              <w:rPr>
                <w:rFonts w:ascii="Times New Roman" w:hAnsi="Times New Roman"/>
                <w:sz w:val="25"/>
                <w:szCs w:val="25"/>
              </w:rPr>
              <w:t>7</w:t>
            </w:r>
            <w:r w:rsidRPr="00B70615">
              <w:rPr>
                <w:rFonts w:ascii="Times New Roman" w:hAnsi="Times New Roman"/>
                <w:sz w:val="25"/>
                <w:szCs w:val="25"/>
              </w:rPr>
              <w:t>г.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52EB0" w:rsidRPr="00B70615" w:rsidRDefault="00C20C64" w:rsidP="00BB0C47">
            <w:pPr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з</w:t>
            </w:r>
            <w:r w:rsidR="00512783">
              <w:rPr>
                <w:rFonts w:ascii="Times New Roman" w:hAnsi="Times New Roman"/>
                <w:sz w:val="25"/>
                <w:szCs w:val="25"/>
              </w:rPr>
              <w:t>аведующий М</w:t>
            </w:r>
            <w:r w:rsidR="00752EB0" w:rsidRPr="00B70615">
              <w:rPr>
                <w:rFonts w:ascii="Times New Roman" w:hAnsi="Times New Roman"/>
                <w:sz w:val="25"/>
                <w:szCs w:val="25"/>
              </w:rPr>
              <w:t>ДОУ «Детский сад №</w:t>
            </w:r>
            <w:r w:rsidRPr="00B7061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12783">
              <w:rPr>
                <w:rFonts w:ascii="Times New Roman" w:hAnsi="Times New Roman"/>
                <w:sz w:val="25"/>
                <w:szCs w:val="25"/>
              </w:rPr>
              <w:t>46</w:t>
            </w:r>
            <w:r w:rsidR="00752EB0" w:rsidRPr="00B70615"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752EB0" w:rsidRPr="00B70615" w:rsidRDefault="00512783" w:rsidP="00BB0C47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__________ Н.Е.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Поступинская</w:t>
            </w:r>
            <w:proofErr w:type="spellEnd"/>
          </w:p>
          <w:p w:rsidR="00752EB0" w:rsidRPr="00B70615" w:rsidRDefault="00752EB0" w:rsidP="00BB0C47">
            <w:pPr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 xml:space="preserve">Приказ № _____ </w:t>
            </w:r>
            <w:proofErr w:type="gramStart"/>
            <w:r w:rsidRPr="00B70615">
              <w:rPr>
                <w:rFonts w:ascii="Times New Roman" w:hAnsi="Times New Roman"/>
                <w:sz w:val="25"/>
                <w:szCs w:val="25"/>
              </w:rPr>
              <w:t>от</w:t>
            </w:r>
            <w:proofErr w:type="gramEnd"/>
            <w:r w:rsidRPr="00B70615">
              <w:rPr>
                <w:rFonts w:ascii="Times New Roman" w:hAnsi="Times New Roman"/>
                <w:sz w:val="25"/>
                <w:szCs w:val="25"/>
              </w:rPr>
              <w:t xml:space="preserve"> ______________</w:t>
            </w:r>
          </w:p>
          <w:p w:rsidR="00752EB0" w:rsidRPr="00B70615" w:rsidRDefault="00752EB0" w:rsidP="00BB0C4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752EB0" w:rsidRPr="00B70615" w:rsidRDefault="00752EB0" w:rsidP="00752EB0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rPr>
          <w:rFonts w:ascii="Times New Roman" w:hAnsi="Times New Roman" w:cs="Times New Roman"/>
          <w:sz w:val="25"/>
          <w:szCs w:val="25"/>
        </w:rPr>
      </w:pPr>
    </w:p>
    <w:p w:rsidR="00752EB0" w:rsidRPr="00DF7565" w:rsidRDefault="00752EB0" w:rsidP="00752E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7565">
        <w:rPr>
          <w:rFonts w:ascii="Times New Roman" w:hAnsi="Times New Roman" w:cs="Times New Roman"/>
          <w:sz w:val="32"/>
          <w:szCs w:val="32"/>
        </w:rPr>
        <w:t>Дополнительная общеобразовательная общеразвивающая программа социально-педагогической направленности</w:t>
      </w:r>
    </w:p>
    <w:p w:rsidR="00752EB0" w:rsidRPr="00B70615" w:rsidRDefault="00752EB0" w:rsidP="00752EB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F7565">
        <w:rPr>
          <w:rFonts w:ascii="Times New Roman" w:hAnsi="Times New Roman" w:cs="Times New Roman"/>
          <w:b/>
          <w:sz w:val="32"/>
          <w:szCs w:val="32"/>
        </w:rPr>
        <w:t xml:space="preserve"> «Умники и умницы</w:t>
      </w:r>
      <w:r w:rsidRPr="00B70615">
        <w:rPr>
          <w:rFonts w:ascii="Times New Roman" w:hAnsi="Times New Roman" w:cs="Times New Roman"/>
          <w:b/>
          <w:sz w:val="25"/>
          <w:szCs w:val="25"/>
        </w:rPr>
        <w:t>»</w:t>
      </w:r>
    </w:p>
    <w:p w:rsidR="00752EB0" w:rsidRPr="00B70615" w:rsidRDefault="00752EB0" w:rsidP="00752EB0">
      <w:pPr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rPr>
          <w:rFonts w:ascii="Times New Roman" w:hAnsi="Times New Roman" w:cs="Times New Roman"/>
          <w:sz w:val="25"/>
          <w:szCs w:val="25"/>
        </w:rPr>
      </w:pPr>
    </w:p>
    <w:tbl>
      <w:tblPr>
        <w:tblStyle w:val="af6"/>
        <w:tblW w:w="0" w:type="auto"/>
        <w:tblInd w:w="-743" w:type="dxa"/>
        <w:tblLook w:val="04A0" w:firstRow="1" w:lastRow="0" w:firstColumn="1" w:lastColumn="0" w:noHBand="0" w:noVBand="1"/>
      </w:tblPr>
      <w:tblGrid>
        <w:gridCol w:w="6805"/>
        <w:gridCol w:w="3509"/>
      </w:tblGrid>
      <w:tr w:rsidR="00752EB0" w:rsidRPr="00B70615" w:rsidTr="00BB0C47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752EB0" w:rsidRPr="00B70615" w:rsidRDefault="00752EB0" w:rsidP="00BB0C4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752EB0" w:rsidRPr="00B70615" w:rsidRDefault="00752EB0" w:rsidP="00BB0C47">
            <w:pPr>
              <w:spacing w:line="276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 xml:space="preserve">Составитель: Пихтилева Марина Владимировна, </w:t>
            </w:r>
          </w:p>
          <w:p w:rsidR="00752EB0" w:rsidRPr="00B70615" w:rsidRDefault="00752EB0" w:rsidP="00BB0C47">
            <w:pPr>
              <w:spacing w:line="276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педагог дополнительного образования</w:t>
            </w:r>
          </w:p>
          <w:p w:rsidR="00752EB0" w:rsidRPr="00B70615" w:rsidRDefault="00752EB0" w:rsidP="00BB0C47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752EB0" w:rsidRPr="00B70615" w:rsidRDefault="00752EB0" w:rsidP="00BB0C47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752EB0" w:rsidRPr="00B70615" w:rsidRDefault="00752EB0" w:rsidP="00752EB0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70615" w:rsidRDefault="00B70615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70615" w:rsidRDefault="00B70615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70615" w:rsidRDefault="00B70615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70615" w:rsidRDefault="00B70615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70615" w:rsidRDefault="00B70615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70615" w:rsidRDefault="00B70615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52EB0" w:rsidRPr="00B70615" w:rsidRDefault="00752EB0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г. Череповец</w:t>
      </w:r>
    </w:p>
    <w:p w:rsidR="00752EB0" w:rsidRPr="00B70615" w:rsidRDefault="00C20C64" w:rsidP="00752E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2017</w:t>
      </w:r>
    </w:p>
    <w:p w:rsidR="00C20C64" w:rsidRPr="00B70615" w:rsidRDefault="00C20C64" w:rsidP="00752EB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20C64" w:rsidRPr="00B70615" w:rsidRDefault="00C20C64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lastRenderedPageBreak/>
        <w:t>СОДЕРЖАНИЕ</w:t>
      </w:r>
    </w:p>
    <w:p w:rsidR="00C20C64" w:rsidRPr="00B70615" w:rsidRDefault="00C20C64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 xml:space="preserve">                                                                                                          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 xml:space="preserve">           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 xml:space="preserve"> стр.</w:t>
      </w:r>
    </w:p>
    <w:p w:rsidR="00C20C64" w:rsidRPr="00B70615" w:rsidRDefault="00C20C64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Блок  1. ЦЕЛЕВОЙ РАЗДЕЛ…………………………………………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……………..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 xml:space="preserve">3 </w:t>
      </w: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Пояснительная</w:t>
      </w:r>
      <w:r w:rsidR="002E75ED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 xml:space="preserve"> записка……………………………………………......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...................</w:t>
      </w:r>
      <w:r w:rsidR="002E75ED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4</w:t>
      </w:r>
    </w:p>
    <w:p w:rsidR="00C20C64" w:rsidRPr="00B70615" w:rsidRDefault="00C20C64" w:rsidP="00B55883">
      <w:pPr>
        <w:pStyle w:val="ac"/>
        <w:numPr>
          <w:ilvl w:val="1"/>
          <w:numId w:val="2"/>
        </w:num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Направленность…………………………………………………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……………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4</w:t>
      </w:r>
    </w:p>
    <w:p w:rsidR="00C20C64" w:rsidRPr="00B70615" w:rsidRDefault="00C20C64" w:rsidP="00B55883">
      <w:pPr>
        <w:pStyle w:val="ac"/>
        <w:numPr>
          <w:ilvl w:val="1"/>
          <w:numId w:val="2"/>
        </w:num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Новизна……………………………………………………………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…………...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4</w:t>
      </w:r>
    </w:p>
    <w:p w:rsidR="00C20C64" w:rsidRPr="00B70615" w:rsidRDefault="00C20C64" w:rsidP="00B55883">
      <w:pPr>
        <w:pStyle w:val="ac"/>
        <w:numPr>
          <w:ilvl w:val="1"/>
          <w:numId w:val="2"/>
        </w:num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Цели и задачи……………………………………………………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……………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4</w:t>
      </w:r>
    </w:p>
    <w:p w:rsidR="00C20C64" w:rsidRPr="00B70615" w:rsidRDefault="00C20C64" w:rsidP="00B55883">
      <w:pPr>
        <w:pStyle w:val="ac"/>
        <w:numPr>
          <w:ilvl w:val="1"/>
          <w:numId w:val="2"/>
        </w:num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Условия  реализации программы……………………………...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.................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5</w:t>
      </w:r>
    </w:p>
    <w:p w:rsidR="00C20C64" w:rsidRPr="00B70615" w:rsidRDefault="00C20C64" w:rsidP="00B55883">
      <w:pPr>
        <w:pStyle w:val="ac"/>
        <w:numPr>
          <w:ilvl w:val="1"/>
          <w:numId w:val="2"/>
        </w:num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Формы и режим занятий………………………………………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…………….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6</w:t>
      </w:r>
    </w:p>
    <w:p w:rsidR="00C20C64" w:rsidRPr="00B70615" w:rsidRDefault="00C20C64" w:rsidP="00B55883">
      <w:pPr>
        <w:pStyle w:val="ac"/>
        <w:numPr>
          <w:ilvl w:val="1"/>
          <w:numId w:val="2"/>
        </w:num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Планируемые результаты освоения программы……………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…………...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6</w:t>
      </w: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Блок 2.  СОДЕРЖАТЕЛЬНЫЙ РАЗДЕЛ…………………………....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..................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7</w:t>
      </w: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2.1. Учебно – тематический план……………………………………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…………….</w:t>
      </w: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7</w:t>
      </w: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2.2. Перспективное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 xml:space="preserve"> планирование………………………………….....................14</w:t>
      </w: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2.3. Система мониторинга достижений детьми</w:t>
      </w: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 xml:space="preserve"> планируемых результ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атов освоения программы………………………………50</w:t>
      </w: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color w:val="000000" w:themeColor="text1"/>
          <w:sz w:val="25"/>
          <w:szCs w:val="25"/>
          <w:lang w:eastAsia="en-US"/>
        </w:rPr>
      </w:pPr>
      <w:r w:rsidRPr="00B7061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Блок  3. ОР</w:t>
      </w:r>
      <w:r w:rsidR="00DF756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ГАНИЗАЦИОННЫЙ РАЗДЕЛ………………………………………53</w:t>
      </w:r>
    </w:p>
    <w:p w:rsidR="00C20C64" w:rsidRPr="00B70615" w:rsidRDefault="00C20C64" w:rsidP="00B55883">
      <w:pPr>
        <w:pStyle w:val="ac"/>
        <w:numPr>
          <w:ilvl w:val="1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Методическое обеспечение программы…</w:t>
      </w:r>
      <w:r w:rsidR="00DF756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…………………....................53</w:t>
      </w:r>
    </w:p>
    <w:p w:rsidR="00C20C64" w:rsidRPr="00B70615" w:rsidRDefault="00C20C64" w:rsidP="00B55883">
      <w:pPr>
        <w:pStyle w:val="ac"/>
        <w:numPr>
          <w:ilvl w:val="1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Материально – техничес</w:t>
      </w:r>
      <w:r w:rsidR="00DF756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кое обеспечение программы……...................54</w:t>
      </w:r>
    </w:p>
    <w:p w:rsidR="00C20C64" w:rsidRPr="00B70615" w:rsidRDefault="00C20C64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C20C64" w:rsidRPr="00B70615" w:rsidRDefault="00C20C64" w:rsidP="00C20C6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СПИСОК</w:t>
      </w:r>
      <w:r w:rsidR="00DF756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 xml:space="preserve"> ЛИТЕРАТУРЫ………………………………………………………….55</w:t>
      </w:r>
    </w:p>
    <w:p w:rsidR="00C20C64" w:rsidRPr="00B70615" w:rsidRDefault="00C20C64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C20C64" w:rsidRPr="00B70615" w:rsidRDefault="00C20C64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752EB0" w:rsidRPr="00B70615" w:rsidRDefault="00752EB0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752EB0" w:rsidRPr="00B70615" w:rsidRDefault="00752EB0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752EB0" w:rsidRPr="00B70615" w:rsidRDefault="00752EB0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752EB0" w:rsidRPr="00B70615" w:rsidRDefault="00752EB0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20C64" w:rsidRPr="00B70615" w:rsidRDefault="00C20C64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20C64" w:rsidRPr="00B70615" w:rsidRDefault="00C20C64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20C64" w:rsidRPr="00B70615" w:rsidRDefault="00C20C64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20C64" w:rsidRPr="00B70615" w:rsidRDefault="00C20C64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20C64" w:rsidRPr="00B70615" w:rsidRDefault="00C20C64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20C64" w:rsidRPr="00B70615" w:rsidRDefault="00C20C64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20C64" w:rsidRPr="00B70615" w:rsidRDefault="00C20C64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20C64" w:rsidRPr="00B70615" w:rsidRDefault="00C20C64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20C64" w:rsidRPr="00B70615" w:rsidRDefault="00C20C64" w:rsidP="00C20C64">
      <w:pPr>
        <w:spacing w:after="0"/>
        <w:rPr>
          <w:rFonts w:ascii="Times New Roman" w:hAnsi="Times New Roman"/>
          <w:sz w:val="25"/>
          <w:szCs w:val="25"/>
        </w:rPr>
      </w:pPr>
    </w:p>
    <w:p w:rsidR="00B70615" w:rsidRDefault="00B70615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512783" w:rsidRDefault="00512783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B70615" w:rsidRDefault="00B70615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B70615" w:rsidRDefault="00B70615" w:rsidP="00C20C6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C20C64" w:rsidRPr="00B70615" w:rsidRDefault="00C20C64" w:rsidP="00DF756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lastRenderedPageBreak/>
        <w:t>Блок  1. ЦЕЛЕВОЙ РАЗДЕЛ</w:t>
      </w:r>
    </w:p>
    <w:p w:rsidR="00C20C64" w:rsidRPr="00B70615" w:rsidRDefault="00C20C64" w:rsidP="00C20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Пояснительная записка</w:t>
      </w:r>
    </w:p>
    <w:p w:rsidR="00840984" w:rsidRPr="00B70615" w:rsidRDefault="00C20C64" w:rsidP="00C20C64">
      <w:pPr>
        <w:pStyle w:val="af5"/>
        <w:jc w:val="both"/>
        <w:rPr>
          <w:color w:val="000000"/>
          <w:sz w:val="25"/>
          <w:szCs w:val="25"/>
        </w:rPr>
      </w:pPr>
      <w:r w:rsidRPr="00B70615">
        <w:rPr>
          <w:color w:val="000000"/>
          <w:sz w:val="25"/>
          <w:szCs w:val="25"/>
        </w:rPr>
        <w:t xml:space="preserve">        Одна из основных задач дошкольного образования  является развитие ребёнка. Сегодня образование не сводится к тому, чтобы научить дошкольника считать, измерять и решать задачи. </w:t>
      </w:r>
      <w:r w:rsidRPr="00B70615">
        <w:rPr>
          <w:color w:val="000000"/>
          <w:sz w:val="25"/>
          <w:szCs w:val="25"/>
          <w:lang w:eastAsia="ru-RU"/>
        </w:rPr>
        <w:t xml:space="preserve">Ребёнок   в процессе образовательной деятельности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</w:t>
      </w:r>
      <w:r w:rsidRPr="00B70615">
        <w:rPr>
          <w:color w:val="000000"/>
          <w:sz w:val="25"/>
          <w:szCs w:val="25"/>
        </w:rPr>
        <w:t>взаимодействует со сверстниками и взрослыми, ребёнок способен к принятию собственных решений, опираясь на свои знания и умения в различных видах деятельности.</w:t>
      </w:r>
      <w:r w:rsidRPr="00B70615">
        <w:rPr>
          <w:sz w:val="25"/>
          <w:szCs w:val="25"/>
        </w:rPr>
        <w:t xml:space="preserve">          </w:t>
      </w:r>
      <w:r w:rsidR="007E6A5C" w:rsidRPr="00B70615">
        <w:rPr>
          <w:sz w:val="25"/>
          <w:szCs w:val="25"/>
        </w:rPr>
        <w:t xml:space="preserve">                        </w:t>
      </w:r>
      <w:r w:rsidRPr="00B70615">
        <w:rPr>
          <w:color w:val="000000"/>
          <w:sz w:val="25"/>
          <w:szCs w:val="25"/>
        </w:rPr>
        <w:t xml:space="preserve">Главная цель подготовки детей к школе – формирование компетенций дошкольников, которые необходимы для успешной самореализации ребёнка в начальной школе, предотвращения стрессов, комплексов, которые могут нивелировать желание учиться на все последующие годы. Созданием данной образовательной программы послужил социальный запрос родителей. </w:t>
      </w:r>
      <w:r w:rsidR="007E6A5C" w:rsidRPr="00B70615">
        <w:rPr>
          <w:color w:val="000000"/>
          <w:sz w:val="25"/>
          <w:szCs w:val="25"/>
        </w:rPr>
        <w:t xml:space="preserve">                </w:t>
      </w:r>
      <w:r w:rsidRPr="00B70615">
        <w:rPr>
          <w:color w:val="000000"/>
          <w:sz w:val="25"/>
          <w:szCs w:val="25"/>
        </w:rPr>
        <w:t xml:space="preserve">Подготовка детей к школе занимает особое место в системе образования. Проблема преемственности между дошкольным и начальным школьным образованием постоянно привлекает внимание родителей, как основных заказчиков образовательных услуг. </w:t>
      </w:r>
      <w:r w:rsidR="007E6A5C" w:rsidRPr="00B70615">
        <w:rPr>
          <w:color w:val="000000"/>
          <w:sz w:val="25"/>
          <w:szCs w:val="25"/>
        </w:rPr>
        <w:t xml:space="preserve"> </w:t>
      </w:r>
      <w:r w:rsidR="00840984" w:rsidRPr="00B70615">
        <w:rPr>
          <w:color w:val="000000"/>
          <w:sz w:val="25"/>
          <w:szCs w:val="25"/>
        </w:rPr>
        <w:t xml:space="preserve">ФГОС начального образования </w:t>
      </w:r>
      <w:r w:rsidRPr="00B70615">
        <w:rPr>
          <w:color w:val="000000"/>
          <w:sz w:val="25"/>
          <w:szCs w:val="25"/>
        </w:rPr>
        <w:t>предъявляет к первокласснику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 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  <w:r w:rsidR="007E6A5C" w:rsidRPr="00B70615">
        <w:rPr>
          <w:color w:val="000000"/>
          <w:sz w:val="25"/>
          <w:szCs w:val="25"/>
        </w:rPr>
        <w:t xml:space="preserve">    </w:t>
      </w:r>
      <w:r w:rsidRPr="00B70615">
        <w:rPr>
          <w:color w:val="000000"/>
          <w:sz w:val="25"/>
          <w:szCs w:val="25"/>
        </w:rPr>
        <w:t xml:space="preserve"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 </w:t>
      </w:r>
      <w:r w:rsidR="00840984" w:rsidRPr="00B70615">
        <w:rPr>
          <w:color w:val="000000"/>
          <w:sz w:val="25"/>
          <w:szCs w:val="25"/>
        </w:rPr>
        <w:t xml:space="preserve">              </w:t>
      </w:r>
      <w:r w:rsidR="007E6A5C" w:rsidRPr="00B70615">
        <w:rPr>
          <w:color w:val="000000"/>
          <w:sz w:val="25"/>
          <w:szCs w:val="25"/>
        </w:rPr>
        <w:t xml:space="preserve">       </w:t>
      </w:r>
      <w:r w:rsidRPr="00B70615">
        <w:rPr>
          <w:color w:val="000000"/>
          <w:sz w:val="25"/>
          <w:szCs w:val="25"/>
        </w:rPr>
        <w:t>Поступление ребёнка в школу – это ответственный и сложный момент в его жизни. При подготовке к школе необходимо учесть психологическую готовность к школьному обучению, сформировать у ребёнка те качества характера, которые помогут ему построить общение со сверстниками и выполн</w:t>
      </w:r>
      <w:r w:rsidR="00840984" w:rsidRPr="00B70615">
        <w:rPr>
          <w:color w:val="000000"/>
          <w:sz w:val="25"/>
          <w:szCs w:val="25"/>
        </w:rPr>
        <w:t>ять правила школьной жизни, то есть</w:t>
      </w:r>
      <w:r w:rsidRPr="00B70615">
        <w:rPr>
          <w:color w:val="000000"/>
          <w:sz w:val="25"/>
          <w:szCs w:val="25"/>
        </w:rPr>
        <w:t xml:space="preserve"> научить учиться. Ведущей целью подготовки к школе должно быть формирование у дошкольника качеств, необходимых для овладения учебной деятельностью, - любознательности, самостоятельности, прилежания. Ведущей деятельностью на занятиях является игровая</w:t>
      </w:r>
      <w:r w:rsidR="00840984" w:rsidRPr="00B70615">
        <w:rPr>
          <w:color w:val="000000"/>
          <w:sz w:val="25"/>
          <w:szCs w:val="25"/>
        </w:rPr>
        <w:t xml:space="preserve"> форма</w:t>
      </w:r>
      <w:r w:rsidRPr="00B70615">
        <w:rPr>
          <w:color w:val="000000"/>
          <w:sz w:val="25"/>
          <w:szCs w:val="25"/>
        </w:rPr>
        <w:t xml:space="preserve">, </w:t>
      </w:r>
      <w:r w:rsidR="00840984" w:rsidRPr="00B70615">
        <w:rPr>
          <w:color w:val="000000"/>
          <w:sz w:val="25"/>
          <w:szCs w:val="25"/>
        </w:rPr>
        <w:t xml:space="preserve">что соответствует принципам ФГОС </w:t>
      </w:r>
      <w:proofErr w:type="gramStart"/>
      <w:r w:rsidR="00840984" w:rsidRPr="00B70615">
        <w:rPr>
          <w:color w:val="000000"/>
          <w:sz w:val="25"/>
          <w:szCs w:val="25"/>
        </w:rPr>
        <w:t>ДО</w:t>
      </w:r>
      <w:proofErr w:type="gramEnd"/>
      <w:r w:rsidR="00840984" w:rsidRPr="00B70615">
        <w:rPr>
          <w:color w:val="000000"/>
          <w:sz w:val="25"/>
          <w:szCs w:val="25"/>
        </w:rPr>
        <w:t xml:space="preserve">. </w:t>
      </w:r>
    </w:p>
    <w:p w:rsidR="00C20C64" w:rsidRPr="00B70615" w:rsidRDefault="00840984" w:rsidP="00C20C64">
      <w:pPr>
        <w:pStyle w:val="af5"/>
        <w:jc w:val="both"/>
        <w:rPr>
          <w:color w:val="000000"/>
          <w:sz w:val="25"/>
          <w:szCs w:val="25"/>
        </w:rPr>
      </w:pPr>
      <w:r w:rsidRPr="00B70615">
        <w:rPr>
          <w:color w:val="000000"/>
          <w:sz w:val="25"/>
          <w:szCs w:val="25"/>
        </w:rPr>
        <w:t xml:space="preserve">       </w:t>
      </w:r>
      <w:r w:rsidR="00C20C64" w:rsidRPr="00B70615">
        <w:rPr>
          <w:color w:val="000000"/>
          <w:sz w:val="25"/>
          <w:szCs w:val="25"/>
        </w:rPr>
        <w:t xml:space="preserve">Программа разработана в соответствии с основными требованиями </w:t>
      </w:r>
      <w:r w:rsidR="007E6A5C" w:rsidRPr="00B70615">
        <w:rPr>
          <w:color w:val="000000"/>
          <w:sz w:val="25"/>
          <w:szCs w:val="25"/>
        </w:rPr>
        <w:t xml:space="preserve"> к структуре </w:t>
      </w:r>
      <w:r w:rsidR="00C20C64" w:rsidRPr="00B70615">
        <w:rPr>
          <w:color w:val="000000"/>
          <w:sz w:val="25"/>
          <w:szCs w:val="25"/>
        </w:rPr>
        <w:t>существующих программ дошкольного обучения, одобренных и рекомендованных Министерством образования Российской Федерации. В основе программы лежит принцип преемственности и непрерывности дошкольного и начального общего образования, что способствует простому и естественному поступлению ребёнка в п</w:t>
      </w:r>
      <w:r w:rsidRPr="00B70615">
        <w:rPr>
          <w:color w:val="000000"/>
          <w:sz w:val="25"/>
          <w:szCs w:val="25"/>
        </w:rPr>
        <w:t xml:space="preserve">ервый класс.                                                </w:t>
      </w:r>
      <w:r w:rsidR="00C20C64" w:rsidRPr="00B70615">
        <w:rPr>
          <w:color w:val="000000"/>
          <w:sz w:val="25"/>
          <w:szCs w:val="25"/>
        </w:rPr>
        <w:t>Программа решает</w:t>
      </w:r>
      <w:r w:rsidRPr="00B70615">
        <w:rPr>
          <w:color w:val="000000"/>
          <w:sz w:val="25"/>
          <w:szCs w:val="25"/>
        </w:rPr>
        <w:t xml:space="preserve"> задачи общего развития воспитанников</w:t>
      </w:r>
    </w:p>
    <w:p w:rsidR="00A94232" w:rsidRPr="00B70615" w:rsidRDefault="004C460F" w:rsidP="00A94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      </w:t>
      </w:r>
      <w:r w:rsidR="00A94232" w:rsidRPr="00B70615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Программа разработана в соответствии с нормативными документами:</w:t>
      </w:r>
    </w:p>
    <w:p w:rsidR="00A94232" w:rsidRPr="00B70615" w:rsidRDefault="00A94232" w:rsidP="00A94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color w:val="000000"/>
          <w:sz w:val="25"/>
          <w:szCs w:val="25"/>
        </w:rPr>
        <w:t>-Федеральным законом от 29 декабря 2012 г. № 273 – ФЗ «Об образовании в Российской Федерации»;</w:t>
      </w:r>
    </w:p>
    <w:p w:rsidR="00A94232" w:rsidRPr="00B70615" w:rsidRDefault="00A94232" w:rsidP="00A94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color w:val="000000"/>
          <w:sz w:val="25"/>
          <w:szCs w:val="25"/>
        </w:rPr>
        <w:t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94232" w:rsidRPr="00B70615" w:rsidRDefault="00A94232" w:rsidP="00A94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color w:val="000000"/>
          <w:sz w:val="25"/>
          <w:szCs w:val="25"/>
        </w:rPr>
        <w:t>-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»;</w:t>
      </w:r>
    </w:p>
    <w:p w:rsidR="00A94232" w:rsidRPr="00B70615" w:rsidRDefault="00A94232" w:rsidP="00A94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Постановлением Главного государственного санитарного врача Российской Федерации от 15 мая 2013г. № 26 «Об утверждении Сан </w:t>
      </w:r>
      <w:proofErr w:type="spellStart"/>
      <w:r w:rsidRPr="00B70615">
        <w:rPr>
          <w:rFonts w:ascii="Times New Roman" w:eastAsia="Times New Roman" w:hAnsi="Times New Roman" w:cs="Times New Roman"/>
          <w:color w:val="000000"/>
          <w:sz w:val="25"/>
          <w:szCs w:val="25"/>
        </w:rPr>
        <w:t>Пин</w:t>
      </w:r>
      <w:proofErr w:type="spellEnd"/>
      <w:r w:rsidRPr="00B7061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20C64" w:rsidRPr="00B70615" w:rsidRDefault="00A94232" w:rsidP="00C20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color w:val="000000"/>
          <w:sz w:val="25"/>
          <w:szCs w:val="25"/>
        </w:rPr>
        <w:t>-Уставом МАДОУ «Детский сад № 8».</w:t>
      </w:r>
    </w:p>
    <w:p w:rsidR="00752EB0" w:rsidRPr="00B70615" w:rsidRDefault="004C460F" w:rsidP="004C460F">
      <w:pPr>
        <w:pStyle w:val="aa"/>
        <w:jc w:val="both"/>
        <w:rPr>
          <w:rFonts w:ascii="Times New Roman" w:hAnsi="Times New Roman"/>
          <w:sz w:val="25"/>
          <w:szCs w:val="25"/>
        </w:rPr>
      </w:pPr>
      <w:r w:rsidRPr="00B70615">
        <w:rPr>
          <w:rFonts w:ascii="Times New Roman" w:hAnsi="Times New Roman"/>
          <w:b/>
          <w:sz w:val="25"/>
          <w:szCs w:val="25"/>
        </w:rPr>
        <w:t>Актуальность программы</w:t>
      </w:r>
      <w:r w:rsidRPr="00B70615">
        <w:rPr>
          <w:rFonts w:ascii="Times New Roman" w:hAnsi="Times New Roman"/>
          <w:sz w:val="25"/>
          <w:szCs w:val="25"/>
        </w:rPr>
        <w:t xml:space="preserve"> заключается в том, что она составлена с учетом современных требований. Разнообразные формы и приемы, являющиеся основой программы, помогают ребенку ориентироваться в большом потоке информации, и в соответствии со школьными требованиями вооружают грамотными приемами её обработки, запоминания и воспроизведения, учат легко справляться с увеличивающимся объёмом знаний, необходимых для жизни современному человеку.</w:t>
      </w:r>
    </w:p>
    <w:p w:rsidR="004C460F" w:rsidRPr="00B70615" w:rsidRDefault="004C460F" w:rsidP="004C460F">
      <w:pPr>
        <w:pStyle w:val="aa"/>
        <w:jc w:val="both"/>
        <w:rPr>
          <w:rFonts w:ascii="Times New Roman" w:hAnsi="Times New Roman"/>
          <w:sz w:val="25"/>
          <w:szCs w:val="25"/>
        </w:rPr>
      </w:pPr>
    </w:p>
    <w:p w:rsidR="00752EB0" w:rsidRPr="00B70615" w:rsidRDefault="00EB29E9" w:rsidP="00B55883">
      <w:pPr>
        <w:pStyle w:val="aa"/>
        <w:numPr>
          <w:ilvl w:val="1"/>
          <w:numId w:val="1"/>
        </w:numPr>
        <w:rPr>
          <w:rFonts w:ascii="Times New Roman" w:hAnsi="Times New Roman"/>
          <w:sz w:val="25"/>
          <w:szCs w:val="25"/>
        </w:rPr>
      </w:pPr>
      <w:r w:rsidRPr="00B70615">
        <w:rPr>
          <w:rFonts w:ascii="Times New Roman" w:hAnsi="Times New Roman"/>
          <w:b/>
          <w:sz w:val="25"/>
          <w:szCs w:val="25"/>
        </w:rPr>
        <w:t>Направл</w:t>
      </w:r>
      <w:r w:rsidR="00F56506" w:rsidRPr="00B70615">
        <w:rPr>
          <w:rFonts w:ascii="Times New Roman" w:hAnsi="Times New Roman"/>
          <w:b/>
          <w:sz w:val="25"/>
          <w:szCs w:val="25"/>
        </w:rPr>
        <w:t>енность программы:</w:t>
      </w:r>
      <w:r w:rsidRPr="00B70615">
        <w:rPr>
          <w:rFonts w:ascii="Times New Roman" w:hAnsi="Times New Roman"/>
          <w:b/>
          <w:sz w:val="25"/>
          <w:szCs w:val="25"/>
        </w:rPr>
        <w:t xml:space="preserve"> </w:t>
      </w:r>
      <w:r w:rsidR="00F56506" w:rsidRPr="00B70615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         </w:t>
      </w:r>
      <w:r w:rsidRPr="00B70615">
        <w:rPr>
          <w:rFonts w:ascii="Times New Roman" w:hAnsi="Times New Roman"/>
          <w:sz w:val="25"/>
          <w:szCs w:val="25"/>
        </w:rPr>
        <w:t>социально-педагогическая</w:t>
      </w:r>
      <w:r w:rsidR="00817348" w:rsidRPr="00B70615">
        <w:rPr>
          <w:rFonts w:ascii="Times New Roman" w:hAnsi="Times New Roman"/>
          <w:sz w:val="25"/>
          <w:szCs w:val="25"/>
        </w:rPr>
        <w:t>, познавательная</w:t>
      </w:r>
      <w:r w:rsidR="00700CCF" w:rsidRPr="00B70615">
        <w:rPr>
          <w:rFonts w:ascii="Times New Roman" w:hAnsi="Times New Roman"/>
          <w:sz w:val="25"/>
          <w:szCs w:val="25"/>
        </w:rPr>
        <w:t>.</w:t>
      </w:r>
    </w:p>
    <w:p w:rsidR="00EB29E9" w:rsidRPr="00B70615" w:rsidRDefault="00EB29E9" w:rsidP="00EB29E9">
      <w:pPr>
        <w:pStyle w:val="aa"/>
        <w:jc w:val="both"/>
        <w:rPr>
          <w:rFonts w:ascii="Times New Roman" w:hAnsi="Times New Roman"/>
          <w:sz w:val="25"/>
          <w:szCs w:val="25"/>
        </w:rPr>
      </w:pPr>
    </w:p>
    <w:p w:rsidR="00EB29E9" w:rsidRPr="00B70615" w:rsidRDefault="00EB29E9" w:rsidP="00B55883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5"/>
          <w:szCs w:val="25"/>
        </w:rPr>
      </w:pPr>
      <w:r w:rsidRPr="00B70615">
        <w:rPr>
          <w:rFonts w:ascii="Times New Roman" w:hAnsi="Times New Roman"/>
          <w:b/>
          <w:sz w:val="25"/>
          <w:szCs w:val="25"/>
        </w:rPr>
        <w:t>Новизна программы</w:t>
      </w:r>
      <w:r w:rsidR="00F56506" w:rsidRPr="00B70615">
        <w:rPr>
          <w:rFonts w:ascii="Times New Roman" w:hAnsi="Times New Roman"/>
          <w:b/>
          <w:sz w:val="25"/>
          <w:szCs w:val="25"/>
        </w:rPr>
        <w:t xml:space="preserve">: </w:t>
      </w:r>
      <w:r w:rsidR="00F56506" w:rsidRPr="00B70615">
        <w:rPr>
          <w:rFonts w:ascii="Times New Roman" w:hAnsi="Times New Roman"/>
          <w:sz w:val="25"/>
          <w:szCs w:val="25"/>
        </w:rPr>
        <w:t xml:space="preserve">программа разработана с учетом  принципов, форм и методов ФГОС </w:t>
      </w:r>
      <w:proofErr w:type="gramStart"/>
      <w:r w:rsidR="00F56506" w:rsidRPr="00B70615">
        <w:rPr>
          <w:rFonts w:ascii="Times New Roman" w:hAnsi="Times New Roman"/>
          <w:sz w:val="25"/>
          <w:szCs w:val="25"/>
        </w:rPr>
        <w:t>ДО</w:t>
      </w:r>
      <w:proofErr w:type="gramEnd"/>
      <w:r w:rsidR="00F56506" w:rsidRPr="00B70615">
        <w:rPr>
          <w:rFonts w:ascii="Times New Roman" w:hAnsi="Times New Roman"/>
          <w:sz w:val="25"/>
          <w:szCs w:val="25"/>
        </w:rPr>
        <w:t>.</w:t>
      </w:r>
    </w:p>
    <w:p w:rsidR="008A4470" w:rsidRPr="00B70615" w:rsidRDefault="008A4470" w:rsidP="006E52FC">
      <w:pPr>
        <w:pStyle w:val="aa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F56506">
      <w:pPr>
        <w:pStyle w:val="aa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1.3. Цели и задачи программы.</w:t>
      </w:r>
    </w:p>
    <w:p w:rsidR="00F46ECA" w:rsidRPr="00B70615" w:rsidRDefault="004C460F" w:rsidP="00F46ECA">
      <w:pPr>
        <w:pStyle w:val="af5"/>
        <w:jc w:val="both"/>
        <w:rPr>
          <w:color w:val="000000"/>
          <w:sz w:val="25"/>
          <w:szCs w:val="25"/>
        </w:rPr>
      </w:pPr>
      <w:r w:rsidRPr="00B70615">
        <w:rPr>
          <w:color w:val="000000"/>
          <w:sz w:val="25"/>
          <w:szCs w:val="25"/>
        </w:rPr>
        <w:t xml:space="preserve">        </w:t>
      </w:r>
      <w:r w:rsidRPr="00B70615">
        <w:rPr>
          <w:b/>
          <w:color w:val="000000"/>
          <w:sz w:val="25"/>
          <w:szCs w:val="25"/>
        </w:rPr>
        <w:t>Цель программы:</w:t>
      </w:r>
      <w:r w:rsidRPr="00B70615">
        <w:rPr>
          <w:color w:val="000000"/>
          <w:sz w:val="25"/>
          <w:szCs w:val="25"/>
        </w:rPr>
        <w:t xml:space="preserve"> создание условий в дошкольной образовательной организации для успешной адаптации детей к новым образовательным условиям и создание условий гуманного (комфортного) перехода с одной образовательной ступени на другую.  Программа «Умники и умницы» составлена как программа психолого-педагогической поддержки позитивной социализации и индивидуализации,  которая направлена на корректировку и развитие психических свойств личности, коммуникативных способностей, взаимовыручки, на создание условий развития ребёнка, открывающих возможности его личностного развития, развития инициативы, интегративных и лидерских качеств, на развитие интеллектуальных и творческих способностей.</w:t>
      </w:r>
    </w:p>
    <w:p w:rsidR="004C460F" w:rsidRPr="00B70615" w:rsidRDefault="00F46ECA" w:rsidP="00F46ECA">
      <w:pPr>
        <w:pStyle w:val="af5"/>
        <w:rPr>
          <w:color w:val="000000"/>
          <w:sz w:val="25"/>
          <w:szCs w:val="25"/>
        </w:rPr>
      </w:pPr>
      <w:r w:rsidRPr="00B70615">
        <w:rPr>
          <w:color w:val="000000"/>
          <w:sz w:val="25"/>
          <w:szCs w:val="25"/>
        </w:rPr>
        <w:t xml:space="preserve">            </w:t>
      </w:r>
      <w:r w:rsidR="004C460F" w:rsidRPr="00B70615">
        <w:rPr>
          <w:b/>
          <w:sz w:val="25"/>
          <w:szCs w:val="25"/>
          <w:u w:val="single"/>
        </w:rPr>
        <w:t>Задачи  программы</w:t>
      </w:r>
      <w:r w:rsidR="004C460F" w:rsidRPr="00B70615">
        <w:rPr>
          <w:b/>
          <w:sz w:val="25"/>
          <w:szCs w:val="25"/>
        </w:rPr>
        <w:t>:</w:t>
      </w:r>
    </w:p>
    <w:p w:rsidR="004C460F" w:rsidRPr="00B70615" w:rsidRDefault="004C460F" w:rsidP="004C460F">
      <w:pPr>
        <w:tabs>
          <w:tab w:val="left" w:pos="3380"/>
        </w:tabs>
        <w:spacing w:after="0"/>
        <w:ind w:right="355" w:firstLine="851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B70615">
        <w:rPr>
          <w:rFonts w:ascii="Times New Roman" w:hAnsi="Times New Roman" w:cs="Times New Roman"/>
          <w:b/>
          <w:i/>
          <w:sz w:val="25"/>
          <w:szCs w:val="25"/>
        </w:rPr>
        <w:t>Обучающие:</w:t>
      </w:r>
    </w:p>
    <w:p w:rsidR="004C460F" w:rsidRPr="00B70615" w:rsidRDefault="004C460F" w:rsidP="00B55883">
      <w:pPr>
        <w:pStyle w:val="ac"/>
        <w:numPr>
          <w:ilvl w:val="0"/>
          <w:numId w:val="4"/>
        </w:numPr>
        <w:tabs>
          <w:tab w:val="left" w:pos="851"/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Дать представления  воспитанникам об окружающей действительности </w:t>
      </w:r>
    </w:p>
    <w:p w:rsidR="004C460F" w:rsidRPr="00B70615" w:rsidRDefault="004C460F" w:rsidP="004C460F">
      <w:pPr>
        <w:tabs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B70615">
        <w:rPr>
          <w:rFonts w:ascii="Times New Roman" w:hAnsi="Times New Roman" w:cs="Times New Roman"/>
          <w:b/>
          <w:i/>
          <w:sz w:val="25"/>
          <w:szCs w:val="25"/>
        </w:rPr>
        <w:lastRenderedPageBreak/>
        <w:t xml:space="preserve">            Развивающие:</w:t>
      </w:r>
    </w:p>
    <w:p w:rsidR="004C460F" w:rsidRPr="00B70615" w:rsidRDefault="004C460F" w:rsidP="004C460F">
      <w:pPr>
        <w:tabs>
          <w:tab w:val="left" w:pos="1080"/>
          <w:tab w:val="left" w:pos="3380"/>
        </w:tabs>
        <w:spacing w:after="0"/>
        <w:ind w:right="355" w:firstLine="851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70615">
        <w:rPr>
          <w:rFonts w:ascii="Times New Roman" w:hAnsi="Times New Roman" w:cs="Times New Roman"/>
          <w:sz w:val="25"/>
          <w:szCs w:val="25"/>
        </w:rPr>
        <w:t>1) Развивать логическое мышление, внимание, память, творческие способности и мелкую моторику рук; приёмы умственных действий (анализ, синтез, сравнение, обобщение, классификация, аналогия);</w:t>
      </w:r>
      <w:proofErr w:type="gramEnd"/>
    </w:p>
    <w:p w:rsidR="004C460F" w:rsidRPr="00B70615" w:rsidRDefault="004C460F" w:rsidP="004C460F">
      <w:pPr>
        <w:tabs>
          <w:tab w:val="left" w:pos="3380"/>
        </w:tabs>
        <w:spacing w:after="0"/>
        <w:ind w:right="355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2) Формировать наблюдательность, усидчивость, конструктивные умения, самостоятельность; </w:t>
      </w:r>
      <w:r w:rsidRPr="00B70615">
        <w:rPr>
          <w:rFonts w:ascii="Times New Roman" w:hAnsi="Times New Roman" w:cs="Times New Roman"/>
          <w:color w:val="000000"/>
          <w:sz w:val="25"/>
          <w:szCs w:val="25"/>
        </w:rPr>
        <w:t>формирование предпосылок УДД (универсальных учебных действий);</w:t>
      </w:r>
    </w:p>
    <w:p w:rsidR="004C460F" w:rsidRPr="00B70615" w:rsidRDefault="004C460F" w:rsidP="004C460F">
      <w:pPr>
        <w:tabs>
          <w:tab w:val="left" w:pos="3380"/>
        </w:tabs>
        <w:spacing w:after="0"/>
        <w:ind w:right="355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3) Развивать речь, умения аргументировать свои высказывания, строить умозаключения;</w:t>
      </w:r>
    </w:p>
    <w:p w:rsidR="004C460F" w:rsidRPr="00B70615" w:rsidRDefault="004C460F" w:rsidP="004C460F">
      <w:pPr>
        <w:tabs>
          <w:tab w:val="left" w:pos="3380"/>
        </w:tabs>
        <w:spacing w:after="0"/>
        <w:ind w:right="355" w:firstLine="851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B70615">
        <w:rPr>
          <w:rFonts w:ascii="Times New Roman" w:hAnsi="Times New Roman" w:cs="Times New Roman"/>
          <w:b/>
          <w:i/>
          <w:sz w:val="25"/>
          <w:szCs w:val="25"/>
        </w:rPr>
        <w:t>Воспитательные:</w:t>
      </w:r>
    </w:p>
    <w:p w:rsidR="004C460F" w:rsidRPr="00B70615" w:rsidRDefault="004C460F" w:rsidP="00B55883">
      <w:pPr>
        <w:pStyle w:val="ac"/>
        <w:numPr>
          <w:ilvl w:val="0"/>
          <w:numId w:val="5"/>
        </w:numPr>
        <w:tabs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Выработать умение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4C460F" w:rsidRPr="00B70615" w:rsidRDefault="004C460F" w:rsidP="004C460F">
      <w:pPr>
        <w:pStyle w:val="af5"/>
        <w:jc w:val="both"/>
        <w:rPr>
          <w:color w:val="000000"/>
          <w:sz w:val="25"/>
          <w:szCs w:val="25"/>
        </w:rPr>
      </w:pPr>
      <w:r w:rsidRPr="00B70615">
        <w:rPr>
          <w:color w:val="000000"/>
          <w:sz w:val="25"/>
          <w:szCs w:val="25"/>
        </w:rPr>
        <w:t xml:space="preserve">      Программа построена с учётом возрастных возможностей детей. Большое внимание уделено решению творческих задач - самостоятельное определение способа решения, поиск и нахождение закономерностей, ранее не известных, но необходимых при проектировании, решении задач, содержащих поисковые творческие элементы.  Формирование положительного отношения к учению достигается подбором занимательных заданий и упражнений, позволяющих ребёнку через игровую деятельность лучше усваивать сложный материал. Интересные сюжеты превращают занятие в увлекательную игру. Игры помогают снять напряжение, переключить внимание ребёнка с одного задания на другое. Динамические паузы позволяют переключать активность детей.  </w:t>
      </w:r>
      <w:r w:rsidR="00F46ECA" w:rsidRPr="00B70615">
        <w:rPr>
          <w:color w:val="000000"/>
          <w:sz w:val="25"/>
          <w:szCs w:val="25"/>
        </w:rPr>
        <w:t xml:space="preserve"> </w:t>
      </w:r>
      <w:r w:rsidRPr="00B70615">
        <w:rPr>
          <w:color w:val="000000"/>
          <w:sz w:val="25"/>
          <w:szCs w:val="25"/>
        </w:rPr>
        <w:t xml:space="preserve">Занятия проходят в игровой свободной форме. Для успешной реализации программы используются различные педагогические технологии: игровые, информационно-коммуникационные – обеспечивают наглядность, доступность, устойчивый интерес к познанию нового, </w:t>
      </w:r>
      <w:proofErr w:type="gramStart"/>
      <w:r w:rsidRPr="00B70615">
        <w:rPr>
          <w:color w:val="000000"/>
          <w:sz w:val="25"/>
          <w:szCs w:val="25"/>
        </w:rPr>
        <w:t>представляют новые возможности</w:t>
      </w:r>
      <w:proofErr w:type="gramEnd"/>
      <w:r w:rsidRPr="00B70615">
        <w:rPr>
          <w:color w:val="000000"/>
          <w:sz w:val="25"/>
          <w:szCs w:val="25"/>
        </w:rPr>
        <w:t xml:space="preserve"> добычи информации; технологии деятельностного  подхода, развития критического и творческого мышления, которые обеспечивают самостоятельный поиск новых знаний на основе имеющихся знаний и опыта ребёнка. Ориентация на самостоятельную деятельность ребёнка органично сочетается с групповыми методами работы.</w:t>
      </w:r>
    </w:p>
    <w:p w:rsidR="00F56506" w:rsidRPr="00B70615" w:rsidRDefault="00F56506" w:rsidP="00F56506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Программа направлена на удовлетворение потребностей:</w:t>
      </w:r>
    </w:p>
    <w:p w:rsidR="00F56506" w:rsidRPr="00B70615" w:rsidRDefault="00F56506" w:rsidP="00F56506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- </w:t>
      </w:r>
      <w:r w:rsidRPr="00B70615">
        <w:rPr>
          <w:rFonts w:ascii="Times New Roman" w:hAnsi="Times New Roman" w:cs="Times New Roman"/>
          <w:i/>
          <w:sz w:val="25"/>
          <w:szCs w:val="25"/>
        </w:rPr>
        <w:t>воспитанников</w:t>
      </w:r>
      <w:r w:rsidRPr="00B70615">
        <w:rPr>
          <w:rFonts w:ascii="Times New Roman" w:hAnsi="Times New Roman" w:cs="Times New Roman"/>
          <w:sz w:val="25"/>
          <w:szCs w:val="25"/>
        </w:rPr>
        <w:t xml:space="preserve"> – в программах обучения, стимулирующих развитие познавательных возможностей личности, в получении качественного образования, позволяющего успешно жить в быстро меняющемся мире;</w:t>
      </w:r>
    </w:p>
    <w:p w:rsidR="00F56506" w:rsidRPr="00B70615" w:rsidRDefault="00F56506" w:rsidP="00F56506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- </w:t>
      </w:r>
      <w:r w:rsidRPr="00B70615">
        <w:rPr>
          <w:rFonts w:ascii="Times New Roman" w:hAnsi="Times New Roman" w:cs="Times New Roman"/>
          <w:i/>
          <w:sz w:val="25"/>
          <w:szCs w:val="25"/>
        </w:rPr>
        <w:t>родителей</w:t>
      </w:r>
      <w:r w:rsidRPr="00B70615">
        <w:rPr>
          <w:rFonts w:ascii="Times New Roman" w:hAnsi="Times New Roman" w:cs="Times New Roman"/>
          <w:sz w:val="25"/>
          <w:szCs w:val="25"/>
        </w:rPr>
        <w:t xml:space="preserve"> – в обеспечении условий для максимального развития творческого  потенциала обучающихся;</w:t>
      </w:r>
    </w:p>
    <w:p w:rsidR="008A4470" w:rsidRPr="00B70615" w:rsidRDefault="00F56506" w:rsidP="00F56506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- </w:t>
      </w:r>
      <w:r w:rsidRPr="00B70615">
        <w:rPr>
          <w:rFonts w:ascii="Times New Roman" w:hAnsi="Times New Roman" w:cs="Times New Roman"/>
          <w:i/>
          <w:sz w:val="25"/>
          <w:szCs w:val="25"/>
        </w:rPr>
        <w:t xml:space="preserve">педагогов </w:t>
      </w:r>
      <w:r w:rsidRPr="00B70615">
        <w:rPr>
          <w:rFonts w:ascii="Times New Roman" w:hAnsi="Times New Roman" w:cs="Times New Roman"/>
          <w:sz w:val="25"/>
          <w:szCs w:val="25"/>
        </w:rPr>
        <w:t>– в профессиональной самореализации и творческой деятельности.</w:t>
      </w:r>
    </w:p>
    <w:p w:rsidR="006E52FC" w:rsidRPr="00B70615" w:rsidRDefault="006E52FC" w:rsidP="006E52FC">
      <w:pPr>
        <w:pStyle w:val="aa"/>
        <w:ind w:left="709"/>
        <w:jc w:val="both"/>
        <w:rPr>
          <w:rFonts w:ascii="Times New Roman" w:hAnsi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Занятия рассчитаны на детей  4-7 лет.</w:t>
      </w:r>
    </w:p>
    <w:p w:rsidR="006E52FC" w:rsidRPr="00B70615" w:rsidRDefault="006E52FC" w:rsidP="006E52FC">
      <w:pPr>
        <w:tabs>
          <w:tab w:val="left" w:pos="1080"/>
          <w:tab w:val="left" w:pos="3380"/>
        </w:tabs>
        <w:spacing w:after="0"/>
        <w:ind w:left="709" w:right="35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Продолжительность образовательного процесса 1 учебный год.</w:t>
      </w:r>
    </w:p>
    <w:p w:rsidR="0070798E" w:rsidRPr="00B70615" w:rsidRDefault="0070798E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Занятия проводятся в определённой системе, учитывающей возрастные особенности детей. Строятся на основе </w:t>
      </w:r>
      <w:r w:rsidRPr="00B70615">
        <w:rPr>
          <w:rFonts w:ascii="Times New Roman" w:hAnsi="Times New Roman" w:cs="Times New Roman"/>
          <w:b/>
          <w:i/>
          <w:sz w:val="25"/>
          <w:szCs w:val="25"/>
        </w:rPr>
        <w:t xml:space="preserve">индивидуального-дифференцированного подхода </w:t>
      </w:r>
      <w:r w:rsidRPr="00B70615">
        <w:rPr>
          <w:rFonts w:ascii="Times New Roman" w:hAnsi="Times New Roman" w:cs="Times New Roman"/>
          <w:sz w:val="25"/>
          <w:szCs w:val="25"/>
        </w:rPr>
        <w:t>к детям.</w:t>
      </w:r>
    </w:p>
    <w:p w:rsidR="004C460F" w:rsidRPr="00B70615" w:rsidRDefault="0070798E" w:rsidP="004C460F">
      <w:pPr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i/>
          <w:sz w:val="25"/>
          <w:szCs w:val="25"/>
        </w:rPr>
        <w:t>Занятия носят комбинированный характер</w:t>
      </w:r>
      <w:r w:rsidRPr="00B70615">
        <w:rPr>
          <w:rFonts w:ascii="Times New Roman" w:hAnsi="Times New Roman" w:cs="Times New Roman"/>
          <w:sz w:val="25"/>
          <w:szCs w:val="25"/>
        </w:rPr>
        <w:t xml:space="preserve">, каждое из которых включает в себя несколько программных задач. На занятии детям предлагаем как новый материал, так и материал для повторения и закрепления усвоенных знаний. Во время занятий </w:t>
      </w:r>
      <w:r w:rsidRPr="00B70615">
        <w:rPr>
          <w:rFonts w:ascii="Times New Roman" w:hAnsi="Times New Roman" w:cs="Times New Roman"/>
          <w:sz w:val="25"/>
          <w:szCs w:val="25"/>
        </w:rPr>
        <w:lastRenderedPageBreak/>
        <w:t>широко применяются игровые методы, направленные на повторение, уточнение и расширение знаний, умений и навыков детей в области грамоты.</w:t>
      </w:r>
    </w:p>
    <w:p w:rsidR="000D5FEB" w:rsidRPr="00B70615" w:rsidRDefault="000D5FEB" w:rsidP="004C460F">
      <w:pPr>
        <w:spacing w:after="0"/>
        <w:ind w:firstLine="851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 </w:t>
      </w:r>
      <w:r w:rsidR="004C460F" w:rsidRPr="00B70615">
        <w:rPr>
          <w:rFonts w:ascii="Times New Roman" w:hAnsi="Times New Roman" w:cs="Times New Roman"/>
          <w:b/>
          <w:sz w:val="25"/>
          <w:szCs w:val="25"/>
          <w:u w:val="single"/>
        </w:rPr>
        <w:t>Принципы работы:</w:t>
      </w:r>
    </w:p>
    <w:p w:rsidR="004C460F" w:rsidRPr="00B70615" w:rsidRDefault="004C460F" w:rsidP="00B5588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Принцип психологической комфортности: создать образовательную среду, обеспечивающую снятие всех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стрессообразующих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 факторов учебного процесса;</w:t>
      </w:r>
    </w:p>
    <w:p w:rsidR="004C460F" w:rsidRPr="00B70615" w:rsidRDefault="004C460F" w:rsidP="00B5588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Принцип деятельности: обеспечить введение новых знаний через самостоятельное «открытие» его детьми;</w:t>
      </w:r>
    </w:p>
    <w:p w:rsidR="004C460F" w:rsidRPr="00B70615" w:rsidRDefault="004C460F" w:rsidP="00B5588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Принцип минимакса: Обеспечить возможность продвижения каждого ребёнка своим темпом;</w:t>
      </w:r>
    </w:p>
    <w:p w:rsidR="004C460F" w:rsidRPr="00B70615" w:rsidRDefault="004C460F" w:rsidP="00B5588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Принцип целостного представления о мире: раскрыть взаимосвязь с предметами и явлениями окружающего мира при введении нового знания;</w:t>
      </w:r>
    </w:p>
    <w:p w:rsidR="004C460F" w:rsidRPr="00B70615" w:rsidRDefault="004C460F" w:rsidP="00B5588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Принцип вариативности: формировать у детей умение осуществлять собственный выбор, и им систематически предоставлять возможность выбора;</w:t>
      </w:r>
    </w:p>
    <w:p w:rsidR="004C460F" w:rsidRPr="00B70615" w:rsidRDefault="004C460F" w:rsidP="00B5588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Принцип творчества: ориентировать детей на приобретение собственного опыта творческой деятельности;</w:t>
      </w:r>
    </w:p>
    <w:p w:rsidR="004C460F" w:rsidRPr="00B70615" w:rsidRDefault="004C460F" w:rsidP="00B5588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Принцип непрерывности: обеспечить преемственные связи между всеми ступенями обучения.</w:t>
      </w:r>
    </w:p>
    <w:p w:rsidR="004C460F" w:rsidRPr="00B70615" w:rsidRDefault="004C460F" w:rsidP="001E74C4">
      <w:pPr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0D5FEB" w:rsidP="001E74C4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b/>
          <w:sz w:val="25"/>
          <w:szCs w:val="25"/>
        </w:rPr>
        <w:t xml:space="preserve">      </w:t>
      </w:r>
      <w:r w:rsidR="004C460F" w:rsidRPr="00B70615">
        <w:rPr>
          <w:rFonts w:ascii="Times New Roman" w:hAnsi="Times New Roman" w:cs="Times New Roman"/>
          <w:b/>
          <w:sz w:val="25"/>
          <w:szCs w:val="25"/>
        </w:rPr>
        <w:t>1.4. Условия реализации программы.</w:t>
      </w:r>
    </w:p>
    <w:p w:rsidR="004C460F" w:rsidRPr="00B70615" w:rsidRDefault="004C460F" w:rsidP="00B55883">
      <w:pPr>
        <w:pStyle w:val="ac"/>
        <w:numPr>
          <w:ilvl w:val="0"/>
          <w:numId w:val="7"/>
        </w:numPr>
        <w:rPr>
          <w:rFonts w:ascii="Times New Roman" w:hAnsi="Times New Roman" w:cs="Times New Roman"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noProof/>
          <w:color w:val="000000" w:themeColor="text1"/>
          <w:sz w:val="25"/>
          <w:szCs w:val="25"/>
        </w:rPr>
        <w:t>Занятия рассчитаны на детей  4-7 лет;</w:t>
      </w:r>
    </w:p>
    <w:p w:rsidR="004C460F" w:rsidRPr="00B70615" w:rsidRDefault="004C460F" w:rsidP="00B55883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noProof/>
          <w:color w:val="000000" w:themeColor="text1"/>
          <w:sz w:val="25"/>
          <w:szCs w:val="25"/>
        </w:rPr>
        <w:t>обучение организовано на добровольных началах всех сторон (дети, родители, педагог).</w:t>
      </w: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 xml:space="preserve">         Срок реализации программы:</w:t>
      </w: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noProof/>
          <w:color w:val="000000" w:themeColor="text1"/>
          <w:sz w:val="25"/>
          <w:szCs w:val="25"/>
        </w:rPr>
        <w:t>Продолжительность образовательного процесса 1 учебный год.</w:t>
      </w: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</w:rPr>
      </w:pP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1.5. Формы и режим занятий:</w:t>
      </w: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Формы и режим занятий:</w:t>
      </w: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•</w:t>
      </w:r>
      <w:r w:rsidRPr="00B70615">
        <w:rPr>
          <w:rFonts w:ascii="Times New Roman" w:hAnsi="Times New Roman" w:cs="Times New Roman"/>
          <w:sz w:val="25"/>
          <w:szCs w:val="25"/>
        </w:rPr>
        <w:tab/>
        <w:t>Занятия проводятся 2 раза в неделю;</w:t>
      </w: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•</w:t>
      </w:r>
      <w:r w:rsidRPr="00B70615">
        <w:rPr>
          <w:rFonts w:ascii="Times New Roman" w:hAnsi="Times New Roman" w:cs="Times New Roman"/>
          <w:sz w:val="25"/>
          <w:szCs w:val="25"/>
        </w:rPr>
        <w:tab/>
        <w:t xml:space="preserve">Длительность занятий для детей 4-5 лет - 20минут, 5-6 лет - 25 минут, 6-7 лет - 30 минут в соответствии с нормативами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САНПИНов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F56506" w:rsidRPr="00B70615" w:rsidRDefault="004C460F" w:rsidP="004C46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•</w:t>
      </w:r>
      <w:r w:rsidRPr="00B70615">
        <w:rPr>
          <w:rFonts w:ascii="Times New Roman" w:hAnsi="Times New Roman" w:cs="Times New Roman"/>
          <w:sz w:val="25"/>
          <w:szCs w:val="25"/>
        </w:rPr>
        <w:tab/>
        <w:t>Занятия проходят в малых подгруппах (до 8 человек).</w:t>
      </w: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C460F" w:rsidRPr="00B70615" w:rsidRDefault="004C460F" w:rsidP="004C460F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1.6. Планируемые результаты  освоения програмы.</w:t>
      </w:r>
    </w:p>
    <w:p w:rsidR="00115230" w:rsidRPr="00B70615" w:rsidRDefault="00115230" w:rsidP="00115230">
      <w:pPr>
        <w:spacing w:after="0" w:line="240" w:lineRule="auto"/>
        <w:jc w:val="both"/>
        <w:rPr>
          <w:sz w:val="25"/>
          <w:szCs w:val="25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 xml:space="preserve">      Требования Стандарта к результатам освоения представлены в виде целевых ориентиров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образования.</w:t>
      </w:r>
      <w:r w:rsidRPr="00B70615">
        <w:rPr>
          <w:rFonts w:ascii="Times New Roman" w:hAnsi="Times New Roman" w:cs="Times New Roman"/>
          <w:color w:val="373737"/>
          <w:sz w:val="25"/>
          <w:szCs w:val="25"/>
        </w:rPr>
        <w:br/>
      </w: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 xml:space="preserve">   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возраста</w:t>
      </w:r>
      <w:r w:rsidRPr="00B70615">
        <w:rPr>
          <w:sz w:val="25"/>
          <w:szCs w:val="25"/>
        </w:rPr>
        <w:t>:</w:t>
      </w:r>
    </w:p>
    <w:p w:rsidR="00115230" w:rsidRPr="00B70615" w:rsidRDefault="00115230" w:rsidP="0011523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 xml:space="preserve">•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</w:t>
      </w: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lastRenderedPageBreak/>
        <w:t>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15230" w:rsidRPr="00B70615" w:rsidRDefault="00115230" w:rsidP="0011523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15230" w:rsidRPr="00B70615" w:rsidRDefault="00115230" w:rsidP="0011523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>•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15230" w:rsidRPr="00B70615" w:rsidRDefault="00115230" w:rsidP="0011523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>•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15230" w:rsidRPr="00B70615" w:rsidRDefault="00115230" w:rsidP="0011523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15230" w:rsidRPr="00B70615" w:rsidRDefault="00115230" w:rsidP="0011523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>со</w:t>
      </w:r>
      <w:proofErr w:type="gramEnd"/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 xml:space="preserve"> взрослыми и сверстниками, может соблюдать правила безопасного поведения и личной гигиены;</w:t>
      </w:r>
    </w:p>
    <w:p w:rsidR="00115230" w:rsidRPr="00B70615" w:rsidRDefault="00115230" w:rsidP="0011523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115230" w:rsidRPr="00B70615" w:rsidRDefault="00115230" w:rsidP="0011523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 xml:space="preserve">      Важно, чтобы у ребенка к окончанию были сформированы волевая и мотивационная готовность к школе. Что ребёнок выбирает в качестве мотивации – игру, развлечение или познание? Содержание программы, подходы к ее реализации основаны на целевых ориентирах дошкольного образования соответствии с ФГОС </w:t>
      </w:r>
      <w:proofErr w:type="gramStart"/>
      <w:r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>ДО</w:t>
      </w:r>
      <w:proofErr w:type="gramEnd"/>
      <w:r w:rsidR="00F0030B" w:rsidRPr="00B70615">
        <w:rPr>
          <w:rFonts w:ascii="Times New Roman" w:hAnsi="Times New Roman" w:cs="Times New Roman"/>
          <w:color w:val="373737"/>
          <w:sz w:val="25"/>
          <w:szCs w:val="25"/>
          <w:shd w:val="clear" w:color="auto" w:fill="FFFFFF"/>
        </w:rPr>
        <w:t>.</w:t>
      </w:r>
    </w:p>
    <w:p w:rsidR="00F56506" w:rsidRDefault="00115230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color w:val="373737"/>
          <w:sz w:val="25"/>
          <w:szCs w:val="25"/>
        </w:rPr>
        <w:br/>
      </w: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2783" w:rsidRPr="00B70615" w:rsidRDefault="00512783" w:rsidP="001152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030B" w:rsidRPr="00B70615" w:rsidRDefault="00F0030B" w:rsidP="00F0030B">
      <w:pPr>
        <w:ind w:left="349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5E26BD" w:rsidP="005E26BD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lastRenderedPageBreak/>
        <w:t>2.3. Система мониторинга достижений детьми   планируемых результатов освоения программы.</w:t>
      </w:r>
    </w:p>
    <w:p w:rsidR="005E26BD" w:rsidRPr="00B70615" w:rsidRDefault="005E26BD" w:rsidP="005E26BD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5E26BD" w:rsidRPr="00B70615" w:rsidRDefault="005E26BD" w:rsidP="005E26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В начале и конце учебного года проводится мониторинг у детей, которые в течение года посещали тематические  занятия, сравниваются результаты на начало и на конец учебного года и делается вывод об усвоении программного материала.</w:t>
      </w:r>
    </w:p>
    <w:p w:rsidR="005E26BD" w:rsidRPr="00B70615" w:rsidRDefault="005E26BD" w:rsidP="005E26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 xml:space="preserve">Используемые  пособия: блоки </w:t>
      </w:r>
      <w:proofErr w:type="spellStart"/>
      <w:r w:rsidRPr="00B70615">
        <w:rPr>
          <w:rFonts w:ascii="Times New Roman" w:eastAsia="Times New Roman" w:hAnsi="Times New Roman" w:cs="Times New Roman"/>
          <w:sz w:val="25"/>
          <w:szCs w:val="25"/>
        </w:rPr>
        <w:t>Дьенеша</w:t>
      </w:r>
      <w:proofErr w:type="spellEnd"/>
      <w:r w:rsidRPr="00B70615">
        <w:rPr>
          <w:rFonts w:ascii="Times New Roman" w:eastAsia="Times New Roman" w:hAnsi="Times New Roman" w:cs="Times New Roman"/>
          <w:sz w:val="25"/>
          <w:szCs w:val="25"/>
        </w:rPr>
        <w:t xml:space="preserve">, палочки </w:t>
      </w:r>
      <w:proofErr w:type="spellStart"/>
      <w:r w:rsidRPr="00B70615">
        <w:rPr>
          <w:rFonts w:ascii="Times New Roman" w:eastAsia="Times New Roman" w:hAnsi="Times New Roman" w:cs="Times New Roman"/>
          <w:sz w:val="25"/>
          <w:szCs w:val="25"/>
        </w:rPr>
        <w:t>Кьюизенера</w:t>
      </w:r>
      <w:proofErr w:type="spellEnd"/>
      <w:r w:rsidRPr="00B70615">
        <w:rPr>
          <w:rFonts w:ascii="Times New Roman" w:eastAsia="Times New Roman" w:hAnsi="Times New Roman" w:cs="Times New Roman"/>
          <w:sz w:val="25"/>
          <w:szCs w:val="25"/>
        </w:rPr>
        <w:t>, задачи в стихах, счётные палочки, математический конструктор, цифры, наглядные пособия, дидактические игры, лото.</w:t>
      </w:r>
    </w:p>
    <w:p w:rsidR="005E26BD" w:rsidRPr="00B70615" w:rsidRDefault="005E26BD" w:rsidP="005E26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b/>
          <w:sz w:val="25"/>
          <w:szCs w:val="25"/>
        </w:rPr>
        <w:t>Мониторинг включает в себя следующие разделы</w:t>
      </w:r>
      <w:r w:rsidRPr="00B7061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i/>
          <w:sz w:val="25"/>
          <w:szCs w:val="25"/>
        </w:rPr>
        <w:t>«Количество и счет»</w:t>
      </w:r>
      <w:r w:rsidR="000536AD" w:rsidRPr="00B70615">
        <w:rPr>
          <w:rFonts w:ascii="Times New Roman" w:eastAsia="Times New Roman" w:hAnsi="Times New Roman" w:cs="Times New Roman"/>
          <w:i/>
          <w:sz w:val="25"/>
          <w:szCs w:val="25"/>
        </w:rPr>
        <w:t xml:space="preserve">. </w:t>
      </w:r>
      <w:r w:rsidRPr="00B70615">
        <w:rPr>
          <w:rFonts w:ascii="Times New Roman" w:eastAsia="Times New Roman" w:hAnsi="Times New Roman" w:cs="Times New Roman"/>
          <w:sz w:val="25"/>
          <w:szCs w:val="25"/>
        </w:rPr>
        <w:t>Цель: развивать самостоятельность, активность,   знакомить со счетом в пределах 10, упражнять в решение простых задач на сложение и вычитание, закреплять понимание отношений между числами, развивать психические процессы: внимание, память, логические формы мышления.</w:t>
      </w: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i/>
          <w:sz w:val="25"/>
          <w:szCs w:val="25"/>
        </w:rPr>
        <w:t>«Ознакомление с геометрическими фигурами»</w:t>
      </w:r>
      <w:r w:rsidR="000536AD" w:rsidRPr="00B70615">
        <w:rPr>
          <w:rFonts w:ascii="Times New Roman" w:eastAsia="Times New Roman" w:hAnsi="Times New Roman" w:cs="Times New Roman"/>
          <w:i/>
          <w:sz w:val="25"/>
          <w:szCs w:val="25"/>
        </w:rPr>
        <w:t xml:space="preserve">. </w:t>
      </w:r>
      <w:r w:rsidRPr="00B70615">
        <w:rPr>
          <w:rFonts w:ascii="Times New Roman" w:eastAsia="Times New Roman" w:hAnsi="Times New Roman" w:cs="Times New Roman"/>
          <w:sz w:val="25"/>
          <w:szCs w:val="25"/>
        </w:rPr>
        <w:t>Цель: закреплять представления о геометрических фигурах и их свойствах, развивать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i/>
          <w:sz w:val="25"/>
          <w:szCs w:val="25"/>
        </w:rPr>
        <w:t>«Определение величины»</w:t>
      </w:r>
      <w:r w:rsidR="000536AD" w:rsidRPr="00B70615">
        <w:rPr>
          <w:rFonts w:ascii="Times New Roman" w:eastAsia="Times New Roman" w:hAnsi="Times New Roman" w:cs="Times New Roman"/>
          <w:i/>
          <w:sz w:val="25"/>
          <w:szCs w:val="25"/>
        </w:rPr>
        <w:t xml:space="preserve">. </w:t>
      </w:r>
      <w:r w:rsidRPr="00B70615">
        <w:rPr>
          <w:rFonts w:ascii="Times New Roman" w:eastAsia="Times New Roman" w:hAnsi="Times New Roman" w:cs="Times New Roman"/>
          <w:sz w:val="25"/>
          <w:szCs w:val="25"/>
        </w:rPr>
        <w:t>Цель: развивать умение сравнивать длину, массу (вес), размер  предметов, сравнивать полученные результаты, делать выводы и умозаключения.</w:t>
      </w: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i/>
          <w:sz w:val="25"/>
          <w:szCs w:val="25"/>
        </w:rPr>
        <w:t>«Ориентировка во времени, пространстве, на плоскости»</w:t>
      </w:r>
      <w:r w:rsidR="000536AD" w:rsidRPr="00B70615">
        <w:rPr>
          <w:rFonts w:ascii="Times New Roman" w:eastAsia="Times New Roman" w:hAnsi="Times New Roman" w:cs="Times New Roman"/>
          <w:i/>
          <w:sz w:val="25"/>
          <w:szCs w:val="25"/>
        </w:rPr>
        <w:t xml:space="preserve">.  </w:t>
      </w:r>
      <w:r w:rsidRPr="00B70615">
        <w:rPr>
          <w:rFonts w:ascii="Times New Roman" w:eastAsia="Times New Roman" w:hAnsi="Times New Roman" w:cs="Times New Roman"/>
          <w:sz w:val="25"/>
          <w:szCs w:val="25"/>
        </w:rPr>
        <w:t xml:space="preserve">Цель: Развивать ориентирование на плоскости (листе бумаги), в пространстве, чувство времени; познакомить с часами, днями недели, названиями месяцев; дать представления о последовательности дней недели, месяцев, года. </w:t>
      </w: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i/>
          <w:sz w:val="25"/>
          <w:szCs w:val="25"/>
        </w:rPr>
        <w:t>«Решение  логических задач»</w:t>
      </w:r>
      <w:r w:rsidR="000536AD" w:rsidRPr="00B70615">
        <w:rPr>
          <w:rFonts w:ascii="Times New Roman" w:eastAsia="Times New Roman" w:hAnsi="Times New Roman" w:cs="Times New Roman"/>
          <w:i/>
          <w:sz w:val="25"/>
          <w:szCs w:val="25"/>
        </w:rPr>
        <w:t xml:space="preserve">.  </w:t>
      </w:r>
      <w:r w:rsidR="000536AD" w:rsidRPr="00B70615">
        <w:rPr>
          <w:rFonts w:ascii="Times New Roman" w:eastAsia="Times New Roman" w:hAnsi="Times New Roman" w:cs="Times New Roman"/>
          <w:sz w:val="25"/>
          <w:szCs w:val="25"/>
        </w:rPr>
        <w:t>Цель: р</w:t>
      </w:r>
      <w:r w:rsidRPr="00B70615">
        <w:rPr>
          <w:rFonts w:ascii="Times New Roman" w:eastAsia="Times New Roman" w:hAnsi="Times New Roman" w:cs="Times New Roman"/>
          <w:sz w:val="25"/>
          <w:szCs w:val="25"/>
        </w:rPr>
        <w:t>азвивать у детей приёмы мыслительной активности (анализ, сравнение, классификация, обобщение).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469"/>
        <w:gridCol w:w="1435"/>
        <w:gridCol w:w="1872"/>
        <w:gridCol w:w="1723"/>
        <w:gridCol w:w="1351"/>
        <w:gridCol w:w="1155"/>
      </w:tblGrid>
      <w:tr w:rsidR="005E26BD" w:rsidRPr="00B70615" w:rsidTr="005E26BD">
        <w:trPr>
          <w:trHeight w:val="2471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BD" w:rsidRPr="00B70615" w:rsidRDefault="005E26BD" w:rsidP="005E26B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Список</w:t>
            </w:r>
          </w:p>
          <w:p w:rsidR="005E26BD" w:rsidRPr="00B70615" w:rsidRDefault="005E26BD" w:rsidP="005E26B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детей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BD" w:rsidRPr="00B70615" w:rsidRDefault="005E26BD" w:rsidP="005E26B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«Кол-во и счет»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BD" w:rsidRPr="00B70615" w:rsidRDefault="005E26BD" w:rsidP="005E26B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«Ознакомлен</w:t>
            </w:r>
            <w:proofErr w:type="gramStart"/>
            <w:r w:rsidRPr="00B70615">
              <w:rPr>
                <w:rFonts w:ascii="Times New Roman" w:hAnsi="Times New Roman"/>
                <w:sz w:val="25"/>
                <w:szCs w:val="25"/>
              </w:rPr>
              <w:t>.</w:t>
            </w:r>
            <w:proofErr w:type="gramEnd"/>
            <w:r w:rsidRPr="00B7061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 w:rsidRPr="00B70615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End"/>
            <w:r w:rsidRPr="00B70615">
              <w:rPr>
                <w:rFonts w:ascii="Times New Roman" w:hAnsi="Times New Roman"/>
                <w:sz w:val="25"/>
                <w:szCs w:val="25"/>
              </w:rPr>
              <w:t xml:space="preserve"> геометр. Фигурами»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BD" w:rsidRPr="00B70615" w:rsidRDefault="005E26BD" w:rsidP="005E26B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«Определение величины»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BD" w:rsidRPr="00B70615" w:rsidRDefault="005E26BD" w:rsidP="005E26B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B70615">
              <w:rPr>
                <w:rFonts w:ascii="Times New Roman" w:hAnsi="Times New Roman"/>
                <w:sz w:val="25"/>
                <w:szCs w:val="25"/>
              </w:rPr>
              <w:t>Ориен</w:t>
            </w:r>
            <w:proofErr w:type="spellEnd"/>
            <w:r w:rsidRPr="00B7061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 w:rsidRPr="00B70615">
              <w:rPr>
                <w:rFonts w:ascii="Times New Roman" w:hAnsi="Times New Roman"/>
                <w:sz w:val="25"/>
                <w:szCs w:val="25"/>
              </w:rPr>
              <w:t>–к</w:t>
            </w:r>
            <w:proofErr w:type="gramEnd"/>
            <w:r w:rsidRPr="00B70615">
              <w:rPr>
                <w:rFonts w:ascii="Times New Roman" w:hAnsi="Times New Roman"/>
                <w:sz w:val="25"/>
                <w:szCs w:val="25"/>
              </w:rPr>
              <w:t xml:space="preserve">а во времени, </w:t>
            </w:r>
            <w:proofErr w:type="spellStart"/>
            <w:r w:rsidRPr="00B70615">
              <w:rPr>
                <w:rFonts w:ascii="Times New Roman" w:hAnsi="Times New Roman"/>
                <w:sz w:val="25"/>
                <w:szCs w:val="25"/>
              </w:rPr>
              <w:t>простр</w:t>
            </w:r>
            <w:proofErr w:type="spellEnd"/>
            <w:r w:rsidRPr="00B70615">
              <w:rPr>
                <w:rFonts w:ascii="Times New Roman" w:hAnsi="Times New Roman"/>
                <w:sz w:val="25"/>
                <w:szCs w:val="25"/>
              </w:rPr>
              <w:t>, на плоскости»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BD" w:rsidRPr="00B70615" w:rsidRDefault="005E26BD" w:rsidP="005E26B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70615">
              <w:rPr>
                <w:rFonts w:ascii="Times New Roman" w:hAnsi="Times New Roman"/>
                <w:sz w:val="25"/>
                <w:szCs w:val="25"/>
              </w:rPr>
              <w:t>«Решение логических задач»</w:t>
            </w:r>
          </w:p>
        </w:tc>
      </w:tr>
      <w:tr w:rsidR="005E26BD" w:rsidRPr="00B70615" w:rsidTr="005E26BD">
        <w:trPr>
          <w:trHeight w:val="457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E26BD" w:rsidRPr="00B70615" w:rsidTr="005E26BD">
        <w:trPr>
          <w:trHeight w:val="457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BD" w:rsidRPr="00B70615" w:rsidRDefault="005E26BD" w:rsidP="005E26B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E26BD" w:rsidRDefault="005E26BD" w:rsidP="005E26BD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12783" w:rsidRDefault="00512783" w:rsidP="005E26BD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12783" w:rsidRPr="00B70615" w:rsidRDefault="00512783" w:rsidP="005E26BD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i/>
          <w:sz w:val="25"/>
          <w:szCs w:val="25"/>
        </w:rPr>
        <w:lastRenderedPageBreak/>
        <w:t>Мониторинг проводится по 4 бальной системе</w:t>
      </w:r>
      <w:r w:rsidRPr="00B70615">
        <w:rPr>
          <w:rFonts w:ascii="Times New Roman" w:eastAsia="Times New Roman" w:hAnsi="Times New Roman" w:cs="Times New Roman"/>
          <w:sz w:val="25"/>
          <w:szCs w:val="25"/>
        </w:rPr>
        <w:t xml:space="preserve"> диагностирования:</w:t>
      </w: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4 балла – высокий уровень</w:t>
      </w: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3 балла – средний уровень</w:t>
      </w: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2 балла – низкий уровень</w:t>
      </w:r>
    </w:p>
    <w:p w:rsidR="005E26BD" w:rsidRPr="00B70615" w:rsidRDefault="005E26BD" w:rsidP="005E26BD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1 балл – низший уровень</w:t>
      </w:r>
    </w:p>
    <w:p w:rsidR="00B70615" w:rsidRPr="00B70615" w:rsidRDefault="00B70615" w:rsidP="00B70615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b/>
          <w:sz w:val="25"/>
          <w:szCs w:val="25"/>
        </w:rPr>
        <w:t>Игры и упражнения (мониторинг достижений)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483"/>
        <w:gridCol w:w="5006"/>
      </w:tblGrid>
      <w:tr w:rsidR="00B70615" w:rsidRPr="00B70615" w:rsidTr="00B706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5" w:rsidRPr="00B70615" w:rsidRDefault="00B70615">
            <w:pPr>
              <w:pStyle w:val="af5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Цель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игры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5" w:rsidRPr="00B70615" w:rsidRDefault="00B70615">
            <w:pPr>
              <w:pStyle w:val="af5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Название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игры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5" w:rsidRPr="00B70615" w:rsidRDefault="00B70615">
            <w:pPr>
              <w:pStyle w:val="af5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Содержание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игры</w:t>
            </w:r>
            <w:proofErr w:type="spellEnd"/>
          </w:p>
        </w:tc>
      </w:tr>
      <w:tr w:rsidR="00B70615" w:rsidRPr="00B70615" w:rsidTr="00B706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Развитие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слухового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внимания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1.«Угадай, что звучит»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2.«Подскажи словечко» 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>3. «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Слова-друзья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Детям, предлагается  угадать, какие предметы звучат за ширмой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Дети внимательно слушают те</w:t>
            </w:r>
            <w:proofErr w:type="gramStart"/>
            <w:r w:rsidRPr="00B70615">
              <w:rPr>
                <w:sz w:val="25"/>
                <w:szCs w:val="25"/>
                <w:lang w:bidi="en-US"/>
              </w:rPr>
              <w:t>кст ст</w:t>
            </w:r>
            <w:proofErr w:type="gramEnd"/>
            <w:r w:rsidRPr="00B70615">
              <w:rPr>
                <w:sz w:val="25"/>
                <w:szCs w:val="25"/>
                <w:lang w:bidi="en-US"/>
              </w:rPr>
              <w:t>ихотворения, и подбирать слова не только близкие по звучанию, но и подходящие по смыслу.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 В кругу с мячом. Педагог называет слово, дети поочередно в ответ произносят слова, похожие по звучанию </w:t>
            </w:r>
            <w:r w:rsidRPr="00B70615">
              <w:rPr>
                <w:sz w:val="25"/>
                <w:szCs w:val="25"/>
                <w:lang w:val="en-US" w:bidi="en-US"/>
              </w:rPr>
              <w:t>(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галка-палка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,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речка-печка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и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т.д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>.).</w:t>
            </w:r>
          </w:p>
        </w:tc>
      </w:tr>
      <w:tr w:rsidR="00B70615" w:rsidRPr="00B70615" w:rsidTr="00B706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Развитие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фонематического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восприятия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1.«Птичка-синичка»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2.«Звук потерялся»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ind w:left="360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3. «Кто внимательный»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4. «Потерялся первый звук»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5. «Назови слова»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6. «Телеграф»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7. «Живые звуки»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8. «Назови пару»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9. «Цепочка слов»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Дети с помощью схемы-модели «птичка-синичка» учатся определять место заданного звука в словах.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Слушая стихотворение, дети называют слово и пропущенный звук.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Детям предлагается хлопнуть в ладоши только тогда, когда они услышат слово с заданным звуком.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Педагог произносит слова без первого звука, а дети должны назвать не только слово, но и звук, который не был произнесен.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Дети называют слова, начинающиеся на заданный, педагогом, звук.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Педагог произносит слова, а дети передают их по «телеграфу», отхлопывая слова или отстукивая по кол-ву слогов.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Дети играют роль звуков заданного слова, например «дом», и выполняют различные задания педагога.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В кругу с мячом, педагог называет твердый согласный звук, а дети, соответствующую </w:t>
            </w:r>
            <w:r w:rsidRPr="00B70615">
              <w:rPr>
                <w:sz w:val="25"/>
                <w:szCs w:val="25"/>
                <w:lang w:bidi="en-US"/>
              </w:rPr>
              <w:lastRenderedPageBreak/>
              <w:t>ему мягкую пару.</w:t>
            </w:r>
          </w:p>
          <w:p w:rsidR="00B70615" w:rsidRPr="00B70615" w:rsidRDefault="00B70615">
            <w:pPr>
              <w:pStyle w:val="af5"/>
              <w:spacing w:before="0" w:after="0" w:line="276" w:lineRule="auto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На последний звук заданного слова дети начинают придумывать  слова (рак – кот – топор – рысь и т.д.)</w:t>
            </w:r>
          </w:p>
        </w:tc>
      </w:tr>
    </w:tbl>
    <w:p w:rsidR="00512783" w:rsidRDefault="00512783" w:rsidP="00B70615">
      <w:pPr>
        <w:pStyle w:val="af5"/>
        <w:spacing w:before="0" w:after="0"/>
        <w:jc w:val="center"/>
        <w:rPr>
          <w:b/>
          <w:sz w:val="25"/>
          <w:szCs w:val="25"/>
        </w:rPr>
      </w:pPr>
    </w:p>
    <w:p w:rsidR="00B70615" w:rsidRPr="00B70615" w:rsidRDefault="00B70615" w:rsidP="00B70615">
      <w:pPr>
        <w:pStyle w:val="af5"/>
        <w:spacing w:before="0" w:after="0"/>
        <w:jc w:val="center"/>
        <w:rPr>
          <w:b/>
          <w:sz w:val="25"/>
          <w:szCs w:val="25"/>
        </w:rPr>
      </w:pPr>
      <w:r w:rsidRPr="00B70615">
        <w:rPr>
          <w:b/>
          <w:sz w:val="25"/>
          <w:szCs w:val="25"/>
        </w:rPr>
        <w:t>Методы и приёмы оценивания</w:t>
      </w:r>
    </w:p>
    <w:p w:rsidR="00B70615" w:rsidRPr="00B70615" w:rsidRDefault="00B70615" w:rsidP="00B70615">
      <w:pPr>
        <w:pStyle w:val="af5"/>
        <w:spacing w:before="0" w:after="0"/>
        <w:ind w:left="36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 xml:space="preserve"> Предметом  диагностики  являются  </w:t>
      </w:r>
    </w:p>
    <w:p w:rsidR="00B70615" w:rsidRPr="00B70615" w:rsidRDefault="00B70615" w:rsidP="00B70615">
      <w:pPr>
        <w:pStyle w:val="af5"/>
        <w:numPr>
          <w:ilvl w:val="0"/>
          <w:numId w:val="70"/>
        </w:numPr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>владение понятиями «слово», «предложение», «звук», «слог», «ударение», «звуковой анализ слова»;</w:t>
      </w:r>
    </w:p>
    <w:p w:rsidR="00B70615" w:rsidRPr="00B70615" w:rsidRDefault="00B70615" w:rsidP="00B70615">
      <w:pPr>
        <w:pStyle w:val="af5"/>
        <w:numPr>
          <w:ilvl w:val="0"/>
          <w:numId w:val="70"/>
        </w:numPr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>освоение ребенком сре</w:t>
      </w:r>
      <w:proofErr w:type="gramStart"/>
      <w:r w:rsidRPr="00B70615">
        <w:rPr>
          <w:sz w:val="25"/>
          <w:szCs w:val="25"/>
        </w:rPr>
        <w:t>дств зв</w:t>
      </w:r>
      <w:proofErr w:type="gramEnd"/>
      <w:r w:rsidRPr="00B70615">
        <w:rPr>
          <w:sz w:val="25"/>
          <w:szCs w:val="25"/>
        </w:rPr>
        <w:t>укового анализа слов;</w:t>
      </w:r>
    </w:p>
    <w:p w:rsidR="00B70615" w:rsidRPr="00B70615" w:rsidRDefault="00B70615" w:rsidP="00B70615">
      <w:pPr>
        <w:pStyle w:val="af5"/>
        <w:numPr>
          <w:ilvl w:val="0"/>
          <w:numId w:val="70"/>
        </w:numPr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 xml:space="preserve">определение основных, качественных, характеристик звуков в слове; </w:t>
      </w:r>
    </w:p>
    <w:p w:rsidR="00B70615" w:rsidRPr="00B70615" w:rsidRDefault="00B70615" w:rsidP="00B70615">
      <w:pPr>
        <w:pStyle w:val="af5"/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ab/>
        <w:t xml:space="preserve">Диагностика осуществляется как начальная и итоговая – для дошкольников подготовительного возраста  </w:t>
      </w:r>
      <w:proofErr w:type="gramStart"/>
      <w:r w:rsidRPr="00B70615">
        <w:rPr>
          <w:sz w:val="25"/>
          <w:szCs w:val="25"/>
        </w:rPr>
        <w:t>возраста</w:t>
      </w:r>
      <w:proofErr w:type="gramEnd"/>
      <w:r w:rsidRPr="00B70615">
        <w:rPr>
          <w:sz w:val="25"/>
          <w:szCs w:val="25"/>
        </w:rPr>
        <w:t>.</w:t>
      </w:r>
    </w:p>
    <w:p w:rsidR="00B70615" w:rsidRPr="00B70615" w:rsidRDefault="00B70615" w:rsidP="00B70615">
      <w:pPr>
        <w:pStyle w:val="af5"/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ab/>
        <w:t>Методы  диагностических исследований:</w:t>
      </w:r>
    </w:p>
    <w:p w:rsidR="00B70615" w:rsidRPr="00B70615" w:rsidRDefault="00B70615" w:rsidP="00B70615">
      <w:pPr>
        <w:pStyle w:val="af5"/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>- умение  называть слова с заданным звуком:</w:t>
      </w:r>
    </w:p>
    <w:p w:rsidR="00B70615" w:rsidRPr="00B70615" w:rsidRDefault="00B70615" w:rsidP="00B70615">
      <w:pPr>
        <w:pStyle w:val="af5"/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>- владение понятиями «гласный звук», «согласный звук», «согласный мягкий звук», «согласный твердый звук»</w:t>
      </w:r>
    </w:p>
    <w:p w:rsidR="00B70615" w:rsidRPr="00B70615" w:rsidRDefault="00B70615" w:rsidP="00B70615">
      <w:pPr>
        <w:pStyle w:val="af5"/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>- умение делить слова на слоги;</w:t>
      </w:r>
    </w:p>
    <w:p w:rsidR="00B70615" w:rsidRPr="00B70615" w:rsidRDefault="00B70615" w:rsidP="00B70615">
      <w:pPr>
        <w:pStyle w:val="af5"/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>- умение производить  звуковой анализ слов и записывать с помощью символов;</w:t>
      </w:r>
    </w:p>
    <w:p w:rsidR="00B70615" w:rsidRPr="00B70615" w:rsidRDefault="00B70615" w:rsidP="00B70615">
      <w:pPr>
        <w:pStyle w:val="af5"/>
        <w:spacing w:before="0" w:after="0"/>
        <w:jc w:val="both"/>
        <w:rPr>
          <w:sz w:val="25"/>
          <w:szCs w:val="25"/>
        </w:rPr>
      </w:pPr>
      <w:r w:rsidRPr="00B70615">
        <w:rPr>
          <w:sz w:val="25"/>
          <w:szCs w:val="25"/>
        </w:rPr>
        <w:t>- умение составлять предложения с заданным словом.</w:t>
      </w:r>
    </w:p>
    <w:p w:rsidR="00B70615" w:rsidRPr="00B70615" w:rsidRDefault="00B70615" w:rsidP="00B70615">
      <w:pPr>
        <w:pStyle w:val="af5"/>
        <w:spacing w:before="0" w:after="0"/>
        <w:jc w:val="both"/>
        <w:rPr>
          <w:sz w:val="25"/>
          <w:szCs w:val="25"/>
        </w:rPr>
      </w:pPr>
    </w:p>
    <w:p w:rsidR="00B70615" w:rsidRPr="00B70615" w:rsidRDefault="00B70615" w:rsidP="00B70615">
      <w:pPr>
        <w:pStyle w:val="af5"/>
        <w:spacing w:before="0" w:after="0"/>
        <w:jc w:val="both"/>
        <w:rPr>
          <w:b/>
          <w:sz w:val="25"/>
          <w:szCs w:val="25"/>
        </w:rPr>
      </w:pPr>
      <w:r w:rsidRPr="00B70615">
        <w:rPr>
          <w:sz w:val="25"/>
          <w:szCs w:val="25"/>
        </w:rPr>
        <w:t>Выявленные в ходе диагностики характеристики определяют низкий, средний, высокий, а в отдельных  случаях – самый высокий уровни освоения программы.</w:t>
      </w:r>
      <w:r w:rsidRPr="00B70615">
        <w:rPr>
          <w:b/>
          <w:sz w:val="25"/>
          <w:szCs w:val="25"/>
        </w:rPr>
        <w:tab/>
      </w:r>
    </w:p>
    <w:p w:rsidR="00B70615" w:rsidRPr="00B70615" w:rsidRDefault="00B70615" w:rsidP="00B70615">
      <w:pPr>
        <w:suppressLineNumbers/>
        <w:spacing w:after="0"/>
        <w:ind w:firstLine="284"/>
        <w:jc w:val="both"/>
        <w:rPr>
          <w:rFonts w:ascii="Times New Roman" w:hAnsi="Times New Roman"/>
          <w:sz w:val="25"/>
          <w:szCs w:val="25"/>
        </w:rPr>
      </w:pPr>
      <w:r w:rsidRPr="00B70615">
        <w:rPr>
          <w:rFonts w:ascii="Times New Roman" w:hAnsi="Times New Roman"/>
          <w:sz w:val="25"/>
          <w:szCs w:val="25"/>
        </w:rPr>
        <w:t>В ходе освоения программы предусмотрено проведение теоретической и практической непосредственной образовательной деятельности.</w:t>
      </w:r>
    </w:p>
    <w:p w:rsidR="00B70615" w:rsidRPr="00B70615" w:rsidRDefault="00B70615" w:rsidP="00B70615">
      <w:pPr>
        <w:suppressLineNumbers/>
        <w:spacing w:after="0"/>
        <w:ind w:firstLine="284"/>
        <w:jc w:val="both"/>
        <w:rPr>
          <w:rFonts w:ascii="Times New Roman" w:hAnsi="Times New Roman"/>
          <w:sz w:val="25"/>
          <w:szCs w:val="25"/>
        </w:rPr>
      </w:pPr>
      <w:r w:rsidRPr="00B70615">
        <w:rPr>
          <w:rFonts w:ascii="Times New Roman" w:hAnsi="Times New Roman"/>
          <w:sz w:val="25"/>
          <w:szCs w:val="25"/>
          <w:u w:val="single"/>
        </w:rPr>
        <w:t xml:space="preserve">Теоретическая  образовательная деятельность позволяет </w:t>
      </w:r>
      <w:r w:rsidRPr="00B70615">
        <w:rPr>
          <w:rFonts w:ascii="Times New Roman" w:hAnsi="Times New Roman"/>
          <w:sz w:val="25"/>
          <w:szCs w:val="25"/>
        </w:rPr>
        <w:t>раскрыть сущность, виды и характеристики рассматриваемых задач, воспитывает интерес к речи как особому объекту познания.</w:t>
      </w:r>
    </w:p>
    <w:p w:rsidR="00B70615" w:rsidRPr="00B70615" w:rsidRDefault="00B70615" w:rsidP="00B70615">
      <w:pPr>
        <w:suppressLineNumbers/>
        <w:spacing w:after="0"/>
        <w:ind w:firstLine="284"/>
        <w:jc w:val="both"/>
        <w:rPr>
          <w:rFonts w:ascii="Times New Roman" w:hAnsi="Times New Roman"/>
          <w:sz w:val="25"/>
          <w:szCs w:val="25"/>
        </w:rPr>
      </w:pPr>
      <w:r w:rsidRPr="00B70615">
        <w:rPr>
          <w:rFonts w:ascii="Times New Roman" w:hAnsi="Times New Roman"/>
          <w:sz w:val="25"/>
          <w:szCs w:val="25"/>
        </w:rPr>
        <w:t xml:space="preserve">Основной целью </w:t>
      </w:r>
      <w:r w:rsidRPr="00B70615">
        <w:rPr>
          <w:rFonts w:ascii="Times New Roman" w:hAnsi="Times New Roman"/>
          <w:sz w:val="25"/>
          <w:szCs w:val="25"/>
          <w:u w:val="single"/>
        </w:rPr>
        <w:t>практической непосредственной образовательной деятельности</w:t>
      </w:r>
      <w:r w:rsidRPr="00B70615">
        <w:rPr>
          <w:rFonts w:ascii="Times New Roman" w:hAnsi="Times New Roman"/>
          <w:sz w:val="25"/>
          <w:szCs w:val="25"/>
        </w:rPr>
        <w:t xml:space="preserve"> выступает формирование у детей первичных умений  в  практической деятельности.</w:t>
      </w:r>
    </w:p>
    <w:p w:rsidR="00B70615" w:rsidRPr="00B70615" w:rsidRDefault="00B70615" w:rsidP="00B70615">
      <w:pPr>
        <w:suppressLineNumbers/>
        <w:spacing w:after="0"/>
        <w:ind w:firstLine="284"/>
        <w:jc w:val="both"/>
        <w:rPr>
          <w:rFonts w:ascii="Times New Roman" w:hAnsi="Times New Roman"/>
          <w:sz w:val="25"/>
          <w:szCs w:val="25"/>
        </w:rPr>
      </w:pPr>
      <w:r w:rsidRPr="00B70615">
        <w:rPr>
          <w:rFonts w:ascii="Times New Roman" w:hAnsi="Times New Roman"/>
          <w:sz w:val="25"/>
          <w:szCs w:val="25"/>
          <w:u w:val="single"/>
        </w:rPr>
        <w:t xml:space="preserve">Диагностика освоения программного материала </w:t>
      </w:r>
      <w:r w:rsidRPr="00B70615">
        <w:rPr>
          <w:rFonts w:ascii="Times New Roman" w:hAnsi="Times New Roman"/>
          <w:sz w:val="25"/>
          <w:szCs w:val="25"/>
        </w:rPr>
        <w:t>осуществляется  опросным,  поисковым игровым  методами, а также методом выполнения практических заданий.</w:t>
      </w:r>
    </w:p>
    <w:p w:rsidR="005E26BD" w:rsidRPr="00B70615" w:rsidRDefault="00B70615" w:rsidP="00B70615">
      <w:pPr>
        <w:suppressLineNumbers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5E26BD" w:rsidRPr="00B70615">
        <w:rPr>
          <w:rFonts w:ascii="Times New Roman" w:eastAsia="Times New Roman" w:hAnsi="Times New Roman" w:cs="Times New Roman"/>
          <w:b/>
          <w:sz w:val="25"/>
          <w:szCs w:val="25"/>
        </w:rPr>
        <w:t>Подведением итогов реализации программы дополнительного образования</w:t>
      </w:r>
      <w:r w:rsidR="005E26BD" w:rsidRPr="00B70615">
        <w:rPr>
          <w:rFonts w:ascii="Times New Roman" w:eastAsia="Times New Roman" w:hAnsi="Times New Roman" w:cs="Times New Roman"/>
          <w:sz w:val="25"/>
          <w:szCs w:val="25"/>
        </w:rPr>
        <w:t xml:space="preserve"> являются открытые занятия –</w:t>
      </w:r>
      <w:r w:rsidR="000536AD" w:rsidRPr="00B7061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E26BD" w:rsidRPr="00B70615">
        <w:rPr>
          <w:rFonts w:ascii="Times New Roman" w:eastAsia="Times New Roman" w:hAnsi="Times New Roman" w:cs="Times New Roman"/>
          <w:sz w:val="25"/>
          <w:szCs w:val="25"/>
        </w:rPr>
        <w:t>для родителей.</w:t>
      </w:r>
    </w:p>
    <w:p w:rsidR="000536AD" w:rsidRPr="00B70615" w:rsidRDefault="000536AD" w:rsidP="005E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Блок  3. ОРГАНИЗАЦИОННЫЙ РАЗДЕЛ</w:t>
      </w:r>
      <w:r w:rsidRPr="00B70615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0536AD" w:rsidRPr="00B70615" w:rsidRDefault="000536AD" w:rsidP="000536A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3.1. Методическое обеспечение программы.</w:t>
      </w:r>
    </w:p>
    <w:tbl>
      <w:tblPr>
        <w:tblW w:w="10062" w:type="dxa"/>
        <w:jc w:val="center"/>
        <w:tblInd w:w="-462" w:type="dxa"/>
        <w:tblLayout w:type="fixed"/>
        <w:tblLook w:val="04A0" w:firstRow="1" w:lastRow="0" w:firstColumn="1" w:lastColumn="0" w:noHBand="0" w:noVBand="1"/>
      </w:tblPr>
      <w:tblGrid>
        <w:gridCol w:w="540"/>
        <w:gridCol w:w="1657"/>
        <w:gridCol w:w="2268"/>
        <w:gridCol w:w="3260"/>
        <w:gridCol w:w="1455"/>
        <w:gridCol w:w="882"/>
      </w:tblGrid>
      <w:tr w:rsidR="00B70615" w:rsidRPr="00B70615" w:rsidTr="00107B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>№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>п/п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Автор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>(ы)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Заглавие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Город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,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издательство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,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год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издания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Вид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издания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,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гриф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Кол-во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экз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>.</w:t>
            </w:r>
          </w:p>
        </w:tc>
      </w:tr>
      <w:tr w:rsidR="00B70615" w:rsidRPr="00B70615" w:rsidTr="00107B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>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Левчук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 «Грамматика в сказках и историях»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Санкт-Петербург, «ДЕТСТ-ВО-ПРЕСС»,  2005 г., 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Методическое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пособие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</w:p>
        </w:tc>
      </w:tr>
      <w:tr w:rsidR="00B70615" w:rsidRPr="00B70615" w:rsidTr="00107B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lastRenderedPageBreak/>
              <w:t>2.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Филиппова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С.О.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«Подготовка дошкольников к обучению письму»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Санкт-Петербург, «ДЕТСТ-ВО-ПРЕСС», 2004 г., 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Методическое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пособие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</w:p>
        </w:tc>
      </w:tr>
      <w:tr w:rsidR="00B70615" w:rsidRPr="00B70615" w:rsidTr="00107B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>3.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Астафьева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Е.О.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>«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Играем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,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читаем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,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пишем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Санкт-Петербург, «ДЕТСТ-ВО-ПРЕСС», 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2005 год, и рабочие тетради части 1,2,3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Учебно-методическое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издание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</w:p>
        </w:tc>
      </w:tr>
      <w:tr w:rsidR="00B70615" w:rsidRPr="00B70615" w:rsidTr="00107B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>4.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Гизматулина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Д.Х.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«Русский язык в играх, или когда трудно учиться»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Санкт-Петербург, «ДЕТСТ-ВО-ПРЕСС», 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 xml:space="preserve">2005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год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, 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Методическое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пособие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</w:p>
        </w:tc>
      </w:tr>
      <w:tr w:rsidR="00B70615" w:rsidRPr="00B70615" w:rsidTr="00107B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>5.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«Формирование лексико-грамматических навыков на занятиях по подготовке к обучению грамоте»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Санкт-Петербург, «ДЕТСТ-ВО-ПРЕСС», </w:t>
            </w: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 xml:space="preserve">2006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год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>,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</w:p>
        </w:tc>
      </w:tr>
    </w:tbl>
    <w:p w:rsidR="00B70615" w:rsidRPr="00B70615" w:rsidRDefault="00B70615" w:rsidP="00B706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Наглядный материал</w:t>
      </w:r>
    </w:p>
    <w:tbl>
      <w:tblPr>
        <w:tblW w:w="10065" w:type="dxa"/>
        <w:jc w:val="center"/>
        <w:tblInd w:w="-462" w:type="dxa"/>
        <w:tblLayout w:type="fixed"/>
        <w:tblLook w:val="04A0" w:firstRow="1" w:lastRow="0" w:firstColumn="1" w:lastColumn="0" w:noHBand="0" w:noVBand="1"/>
      </w:tblPr>
      <w:tblGrid>
        <w:gridCol w:w="3601"/>
        <w:gridCol w:w="3842"/>
        <w:gridCol w:w="2622"/>
      </w:tblGrid>
      <w:tr w:rsidR="00B70615" w:rsidRPr="00B70615" w:rsidTr="00107B86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Картины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,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картинки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Модели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,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сигнальные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карточки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Литература</w:t>
            </w:r>
            <w:proofErr w:type="spellEnd"/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center"/>
              <w:rPr>
                <w:sz w:val="25"/>
                <w:szCs w:val="25"/>
                <w:lang w:val="en-US" w:bidi="en-US"/>
              </w:rPr>
            </w:pP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для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детей</w:t>
            </w:r>
            <w:proofErr w:type="spellEnd"/>
          </w:p>
        </w:tc>
      </w:tr>
      <w:tr w:rsidR="00B70615" w:rsidRPr="00B70615" w:rsidTr="00107B86">
        <w:trPr>
          <w:trHeight w:val="97"/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ind w:left="72"/>
              <w:jc w:val="both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ind w:left="72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1.Наборы: 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ind w:left="72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    «Магнитная азбука»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     «Азбука в картинках»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2. Предметные картинки на буквы русского языка с разной позицией звуков в словах.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1. Модели: </w:t>
            </w: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«Схемы-модели предложений»</w:t>
            </w: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«Схемы-модели слов»</w:t>
            </w: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«Схемы-модели слогов»</w:t>
            </w: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«Схема-модель характеристики согласных звуков»</w:t>
            </w: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«Схема-модель предложения»</w:t>
            </w: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«Сигнальчики» - для составления звуковых схем (индивидуальные).</w:t>
            </w:r>
          </w:p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2. Кассы букв и слогов (индивидуальные)</w:t>
            </w:r>
          </w:p>
          <w:p w:rsidR="00B70615" w:rsidRPr="00B70615" w:rsidRDefault="00B70615" w:rsidP="00530D54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3.Нитки, пластилин, шнурки, природный материал, для выкладывания букв.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15" w:rsidRPr="00B70615" w:rsidRDefault="00B70615" w:rsidP="00107B86">
            <w:pPr>
              <w:pStyle w:val="af5"/>
              <w:snapToGrid w:val="0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>1. «На что похожа буква»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bidi="en-US"/>
              </w:rPr>
            </w:pPr>
            <w:r w:rsidRPr="00B70615">
              <w:rPr>
                <w:sz w:val="25"/>
                <w:szCs w:val="25"/>
                <w:lang w:bidi="en-US"/>
              </w:rPr>
              <w:t xml:space="preserve"> 2. Жукова «Букварь»</w:t>
            </w:r>
          </w:p>
          <w:p w:rsidR="00B70615" w:rsidRPr="00B70615" w:rsidRDefault="00B70615" w:rsidP="00107B86">
            <w:pPr>
              <w:pStyle w:val="af5"/>
              <w:spacing w:before="0" w:after="0" w:line="276" w:lineRule="auto"/>
              <w:jc w:val="both"/>
              <w:rPr>
                <w:sz w:val="25"/>
                <w:szCs w:val="25"/>
                <w:lang w:val="en-US" w:bidi="en-US"/>
              </w:rPr>
            </w:pPr>
            <w:r w:rsidRPr="00B70615">
              <w:rPr>
                <w:sz w:val="25"/>
                <w:szCs w:val="25"/>
                <w:lang w:val="en-US" w:bidi="en-US"/>
              </w:rPr>
              <w:t xml:space="preserve">3. 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Юдин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 xml:space="preserve"> «</w:t>
            </w:r>
            <w:proofErr w:type="spellStart"/>
            <w:r w:rsidRPr="00B70615">
              <w:rPr>
                <w:sz w:val="25"/>
                <w:szCs w:val="25"/>
                <w:lang w:val="en-US" w:bidi="en-US"/>
              </w:rPr>
              <w:t>Букваренок</w:t>
            </w:r>
            <w:proofErr w:type="spellEnd"/>
            <w:r w:rsidRPr="00B70615">
              <w:rPr>
                <w:sz w:val="25"/>
                <w:szCs w:val="25"/>
                <w:lang w:val="en-US" w:bidi="en-US"/>
              </w:rPr>
              <w:t>»</w:t>
            </w:r>
          </w:p>
        </w:tc>
      </w:tr>
    </w:tbl>
    <w:p w:rsidR="005E26BD" w:rsidRPr="00B70615" w:rsidRDefault="000536AD" w:rsidP="000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3.2. Материально – техническое обеспечение программы</w:t>
      </w:r>
    </w:p>
    <w:p w:rsidR="005E26BD" w:rsidRPr="00B70615" w:rsidRDefault="005E26BD" w:rsidP="005E2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    Занятия проводятся в специальном помещении, соответствующем санитарно – эпидемиологическим требованиям. Помещение оборудовано мебелью (столы – 6 штук, стулья – 12 штук, шкаф для рабочих материалов, стеллаж).</w:t>
      </w:r>
    </w:p>
    <w:p w:rsidR="005E26BD" w:rsidRPr="00B70615" w:rsidRDefault="000536AD" w:rsidP="005E26BD">
      <w:pPr>
        <w:spacing w:after="0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b/>
          <w:sz w:val="25"/>
          <w:szCs w:val="25"/>
        </w:rPr>
        <w:t xml:space="preserve">      </w:t>
      </w:r>
      <w:r w:rsidR="005E26BD" w:rsidRPr="00B70615">
        <w:rPr>
          <w:rFonts w:ascii="Times New Roman" w:eastAsia="Times New Roman" w:hAnsi="Times New Roman" w:cs="Times New Roman"/>
          <w:b/>
          <w:sz w:val="25"/>
          <w:szCs w:val="25"/>
        </w:rPr>
        <w:t>Оборудование и материалы: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Геометрические фигуры и тела.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Наборы разрезных картинок.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Сюжетные картинки с изображением частей суток и времён года.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Полоски, ленты разной длины и ширины.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Цифры от 1 до 9.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B70615">
        <w:rPr>
          <w:rFonts w:ascii="Times New Roman" w:eastAsia="Times New Roman" w:hAnsi="Times New Roman" w:cs="Times New Roman"/>
          <w:sz w:val="25"/>
          <w:szCs w:val="25"/>
        </w:rPr>
        <w:t>Игрушки: куклы, мишка, петушок, зайчата, лиса, волчонок, белка, пирамидка и др.</w:t>
      </w:r>
      <w:proofErr w:type="gramEnd"/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70615">
        <w:rPr>
          <w:rFonts w:ascii="Times New Roman" w:eastAsia="Times New Roman" w:hAnsi="Times New Roman" w:cs="Times New Roman"/>
          <w:sz w:val="25"/>
          <w:szCs w:val="25"/>
        </w:rPr>
        <w:t>Фланелеграф</w:t>
      </w:r>
      <w:proofErr w:type="spellEnd"/>
      <w:r w:rsidRPr="00B70615">
        <w:rPr>
          <w:rFonts w:ascii="Times New Roman" w:eastAsia="Times New Roman" w:hAnsi="Times New Roman" w:cs="Times New Roman"/>
          <w:sz w:val="25"/>
          <w:szCs w:val="25"/>
        </w:rPr>
        <w:t>, мольберт.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Чудесный мешочек.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 xml:space="preserve">Блоки </w:t>
      </w:r>
      <w:proofErr w:type="spellStart"/>
      <w:r w:rsidRPr="00B70615">
        <w:rPr>
          <w:rFonts w:ascii="Times New Roman" w:eastAsia="Times New Roman" w:hAnsi="Times New Roman" w:cs="Times New Roman"/>
          <w:sz w:val="25"/>
          <w:szCs w:val="25"/>
        </w:rPr>
        <w:t>Дьенеша</w:t>
      </w:r>
      <w:proofErr w:type="spellEnd"/>
      <w:r w:rsidRPr="00B7061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Пластмассовый и деревянный строительный материал.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Геометрическая мозаика.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. Счётные палочки.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Предметные картинки.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Знаки – символы.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 xml:space="preserve"> Учебные столы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Стулья.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Классная доска.</w:t>
      </w:r>
    </w:p>
    <w:p w:rsidR="005E26BD" w:rsidRPr="00B70615" w:rsidRDefault="005E26BD" w:rsidP="00B55883">
      <w:pPr>
        <w:numPr>
          <w:ilvl w:val="0"/>
          <w:numId w:val="8"/>
        </w:numPr>
        <w:tabs>
          <w:tab w:val="left" w:pos="3380"/>
        </w:tabs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B70615">
        <w:rPr>
          <w:rFonts w:ascii="Times New Roman" w:eastAsia="Times New Roman" w:hAnsi="Times New Roman" w:cs="Times New Roman"/>
          <w:sz w:val="25"/>
          <w:szCs w:val="25"/>
        </w:rPr>
        <w:t>Мел.</w:t>
      </w:r>
    </w:p>
    <w:p w:rsidR="00B70615" w:rsidRPr="00B70615" w:rsidRDefault="00B70615" w:rsidP="00B70615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Иллюстрации букв;</w:t>
      </w:r>
    </w:p>
    <w:p w:rsidR="00B70615" w:rsidRPr="00B70615" w:rsidRDefault="00B70615" w:rsidP="00B70615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Предметные картинки;</w:t>
      </w:r>
    </w:p>
    <w:p w:rsidR="00B70615" w:rsidRPr="00B70615" w:rsidRDefault="00B70615" w:rsidP="00B70615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Слоговые таблицы;</w:t>
      </w:r>
    </w:p>
    <w:p w:rsidR="00B70615" w:rsidRPr="00B70615" w:rsidRDefault="00B70615" w:rsidP="00B70615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Сюжетные картинки;</w:t>
      </w:r>
    </w:p>
    <w:p w:rsidR="00B70615" w:rsidRPr="00B70615" w:rsidRDefault="00B70615" w:rsidP="00B70615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Ребусы, лабиринты;</w:t>
      </w:r>
    </w:p>
    <w:p w:rsidR="00B70615" w:rsidRPr="00B70615" w:rsidRDefault="00B70615" w:rsidP="00B70615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Индивидуальные схемы;</w:t>
      </w:r>
    </w:p>
    <w:p w:rsidR="00B70615" w:rsidRPr="00B70615" w:rsidRDefault="00B70615" w:rsidP="00B70615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Разрезная азбука (на каждого ребенка)</w:t>
      </w:r>
    </w:p>
    <w:p w:rsidR="00B70615" w:rsidRPr="00B70615" w:rsidRDefault="00B70615" w:rsidP="00B70615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Счётные палочки;</w:t>
      </w:r>
    </w:p>
    <w:p w:rsidR="00B70615" w:rsidRPr="00B70615" w:rsidRDefault="00B70615" w:rsidP="00B70615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Карандаши, ручки; </w:t>
      </w:r>
      <w:proofErr w:type="gramStart"/>
      <w:r w:rsidRPr="00B70615">
        <w:rPr>
          <w:rFonts w:ascii="Times New Roman" w:hAnsi="Times New Roman" w:cs="Times New Roman"/>
          <w:sz w:val="25"/>
          <w:szCs w:val="25"/>
        </w:rPr>
        <w:t>другое</w:t>
      </w:r>
      <w:proofErr w:type="gramEnd"/>
      <w:r w:rsidRPr="00B70615">
        <w:rPr>
          <w:rFonts w:ascii="Times New Roman" w:hAnsi="Times New Roman" w:cs="Times New Roman"/>
          <w:sz w:val="25"/>
          <w:szCs w:val="25"/>
        </w:rPr>
        <w:t>;</w:t>
      </w:r>
    </w:p>
    <w:p w:rsidR="005E26BD" w:rsidRPr="00B70615" w:rsidRDefault="005E26BD" w:rsidP="005E26BD">
      <w:pPr>
        <w:tabs>
          <w:tab w:val="left" w:pos="3380"/>
        </w:tabs>
        <w:ind w:left="750"/>
        <w:contextualSpacing/>
        <w:rPr>
          <w:rFonts w:ascii="Times New Roman" w:eastAsia="Times New Roman" w:hAnsi="Times New Roman" w:cs="Times New Roman"/>
          <w:sz w:val="25"/>
          <w:szCs w:val="25"/>
        </w:rPr>
      </w:pPr>
    </w:p>
    <w:p w:rsidR="005E26BD" w:rsidRPr="00B70615" w:rsidRDefault="005E26BD" w:rsidP="005E26BD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F56506" w:rsidRPr="00B70615" w:rsidRDefault="00F56506" w:rsidP="005E26B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57066F" w:rsidP="005E26BD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  <w:r w:rsidRPr="00B70615"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  <w:t>СПИСОК ЛИТЕРАТУРЫ:</w:t>
      </w:r>
    </w:p>
    <w:p w:rsidR="00B70615" w:rsidRPr="00B70615" w:rsidRDefault="00B70615" w:rsidP="005E26BD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5"/>
          <w:szCs w:val="25"/>
        </w:rPr>
      </w:pPr>
    </w:p>
    <w:p w:rsidR="00B70615" w:rsidRPr="00B70615" w:rsidRDefault="00B70615" w:rsidP="00B706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З.А. Михайлова. Математика – это интересно. Методическое пособие. Санкт-Петербург, изд. «Детство-Пресс» </w:t>
      </w:r>
      <w:smartTag w:uri="urn:schemas-microsoft-com:office:smarttags" w:element="metricconverter">
        <w:smartTagPr>
          <w:attr w:name="ProductID" w:val="2002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2002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>З.А. Михайлова. Математика от трёх до семи. Учебно-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мето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дическое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 пособие. Санкт-Петербург, изд. «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Акцидент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» </w:t>
      </w:r>
      <w:smartTag w:uri="urn:schemas-microsoft-com:office:smarttags" w:element="metricconverter">
        <w:smartTagPr>
          <w:attr w:name="ProductID" w:val="1997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1997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В.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Цвынтарный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. Играем пальчиками и развиваем речь. Лань. Санкт-Петербург, </w:t>
      </w:r>
      <w:smartTag w:uri="urn:schemas-microsoft-com:office:smarttags" w:element="metricconverter">
        <w:smartTagPr>
          <w:attr w:name="ProductID" w:val="1997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1997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lastRenderedPageBreak/>
        <w:t xml:space="preserve">А.А. Смоленцева. Математика до школы. Н.-Новгород </w:t>
      </w:r>
      <w:smartTag w:uri="urn:schemas-microsoft-com:office:smarttags" w:element="metricconverter">
        <w:smartTagPr>
          <w:attr w:name="ProductID" w:val="1996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1996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В.П. Новикова. Математика в детском саду. Москва. «Мозаика-Синтез» </w:t>
      </w:r>
      <w:smartTag w:uri="urn:schemas-microsoft-com:office:smarttags" w:element="metricconverter">
        <w:smartTagPr>
          <w:attr w:name="ProductID" w:val="2000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2000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В.П. Новикова. Математика в детском саду старший дошкольный возраст. Москва. «Мозаика-Синтез» </w:t>
      </w:r>
      <w:smartTag w:uri="urn:schemas-microsoft-com:office:smarttags" w:element="metricconverter">
        <w:smartTagPr>
          <w:attr w:name="ProductID" w:val="2009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2009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Л.В.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Минкевич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. Математика в детском саду, старшая группа. Москва, изд. «Скрипторий 2003» </w:t>
      </w:r>
      <w:smartTag w:uri="urn:schemas-microsoft-com:office:smarttags" w:element="metricconverter">
        <w:smartTagPr>
          <w:attr w:name="ProductID" w:val="2010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2010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Е. Черенкова. Лучшие задачки. Москва.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Рипол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 Классик дом, 21 век </w:t>
      </w:r>
      <w:smartTag w:uri="urn:schemas-microsoft-com:office:smarttags" w:element="metricconverter">
        <w:smartTagPr>
          <w:attr w:name="ProductID" w:val="2007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2007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Е.А. Носова. Логика и математика для дошкольников. 2-е изд. Санкт-Петербург «Детство-Пресс» </w:t>
      </w:r>
      <w:smartTag w:uri="urn:schemas-microsoft-com:office:smarttags" w:element="metricconverter">
        <w:smartTagPr>
          <w:attr w:name="ProductID" w:val="2002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2002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В.П. Новикова. Развивающие игры и занятия с палочками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Кюизинера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. Москва. «Мозаика-Синтез» </w:t>
      </w:r>
      <w:smartTag w:uri="urn:schemas-microsoft-com:office:smarttags" w:element="metricconverter">
        <w:smartTagPr>
          <w:attr w:name="ProductID" w:val="2008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2008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З.А. Михайлова. Игровые задачи для дошкольников. Санкт-Петербург, изд. «Детство-Пресс» </w:t>
      </w:r>
      <w:smartTag w:uri="urn:schemas-microsoft-com:office:smarttags" w:element="metricconverter">
        <w:smartTagPr>
          <w:attr w:name="ProductID" w:val="1999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1999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Л.Д. Комарова. Как работать с палочками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Кюизинера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. Москва, </w:t>
      </w:r>
      <w:smartTag w:uri="urn:schemas-microsoft-com:office:smarttags" w:element="metricconverter">
        <w:smartTagPr>
          <w:attr w:name="ProductID" w:val="2006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>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И.А.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Помораева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. Занятия по формированию элементарных математических представлений 2-е изд. Москва, изд. «Мозаика-Синтез» </w:t>
      </w:r>
      <w:smartTag w:uri="urn:schemas-microsoft-com:office:smarttags" w:element="metricconverter">
        <w:smartTagPr>
          <w:attr w:name="ProductID" w:val="2010 г"/>
        </w:smartTagPr>
        <w:r w:rsidRPr="00B70615">
          <w:rPr>
            <w:rFonts w:ascii="Times New Roman" w:hAnsi="Times New Roman" w:cs="Times New Roman"/>
            <w:sz w:val="25"/>
            <w:szCs w:val="25"/>
          </w:rPr>
          <w:t>2010 г</w:t>
        </w:r>
      </w:smartTag>
      <w:r w:rsidRPr="00B70615">
        <w:rPr>
          <w:rFonts w:ascii="Times New Roman" w:hAnsi="Times New Roman" w:cs="Times New Roman"/>
          <w:sz w:val="25"/>
          <w:szCs w:val="25"/>
        </w:rPr>
        <w:t xml:space="preserve">.     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Л.Г.Петерсон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Е.Е.Кочемасова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Игралочка</w:t>
      </w:r>
      <w:proofErr w:type="gramStart"/>
      <w:r w:rsidRPr="00B70615">
        <w:rPr>
          <w:rFonts w:ascii="Times New Roman" w:hAnsi="Times New Roman" w:cs="Times New Roman"/>
          <w:sz w:val="25"/>
          <w:szCs w:val="25"/>
        </w:rPr>
        <w:t>.П</w:t>
      </w:r>
      <w:proofErr w:type="gramEnd"/>
      <w:r w:rsidRPr="00B70615">
        <w:rPr>
          <w:rFonts w:ascii="Times New Roman" w:hAnsi="Times New Roman" w:cs="Times New Roman"/>
          <w:sz w:val="25"/>
          <w:szCs w:val="25"/>
        </w:rPr>
        <w:t>рактический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 курс математики для дошкольников. Методические рекомендации. – М.: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Изд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>. «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Ювента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>», 2008г.</w:t>
      </w:r>
    </w:p>
    <w:p w:rsidR="00B70615" w:rsidRPr="00B70615" w:rsidRDefault="00B70615" w:rsidP="00B70615">
      <w:pPr>
        <w:numPr>
          <w:ilvl w:val="0"/>
          <w:numId w:val="9"/>
        </w:num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Л.Г.Петерсон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Н.П.Холина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>. Раз – ступенька, два – ступенька…Практический курс математики для дошкольников. Методические рекомендации. – М.:</w:t>
      </w:r>
      <w:proofErr w:type="spellStart"/>
      <w:r w:rsidRPr="00B70615">
        <w:rPr>
          <w:rFonts w:ascii="Times New Roman" w:hAnsi="Times New Roman" w:cs="Times New Roman"/>
          <w:sz w:val="25"/>
          <w:szCs w:val="25"/>
        </w:rPr>
        <w:t>Изд</w:t>
      </w:r>
      <w:proofErr w:type="spellEnd"/>
      <w:proofErr w:type="gramStart"/>
      <w:r w:rsidRPr="00B70615">
        <w:rPr>
          <w:rFonts w:ascii="Times New Roman" w:hAnsi="Times New Roman" w:cs="Times New Roman"/>
          <w:sz w:val="25"/>
          <w:szCs w:val="25"/>
        </w:rPr>
        <w:t>.»</w:t>
      </w:r>
      <w:proofErr w:type="spellStart"/>
      <w:proofErr w:type="gramEnd"/>
      <w:r w:rsidRPr="00B70615">
        <w:rPr>
          <w:rFonts w:ascii="Times New Roman" w:hAnsi="Times New Roman" w:cs="Times New Roman"/>
          <w:sz w:val="25"/>
          <w:szCs w:val="25"/>
        </w:rPr>
        <w:t>Ювента</w:t>
      </w:r>
      <w:proofErr w:type="spellEnd"/>
      <w:r w:rsidRPr="00B70615">
        <w:rPr>
          <w:rFonts w:ascii="Times New Roman" w:hAnsi="Times New Roman" w:cs="Times New Roman"/>
          <w:sz w:val="25"/>
          <w:szCs w:val="25"/>
        </w:rPr>
        <w:t>», 2008г.</w:t>
      </w:r>
    </w:p>
    <w:p w:rsidR="00B70615" w:rsidRPr="00B70615" w:rsidRDefault="00B70615" w:rsidP="00B70615">
      <w:pPr>
        <w:pStyle w:val="ac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57066F" w:rsidRPr="00B70615" w:rsidRDefault="0057066F" w:rsidP="005E26B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56506" w:rsidRPr="00B70615" w:rsidRDefault="00F56506" w:rsidP="001E74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0D5FEB" w:rsidRPr="00B70615" w:rsidRDefault="000D5FEB" w:rsidP="00F0030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E74C4" w:rsidRPr="00B70615" w:rsidRDefault="001E74C4" w:rsidP="000D5FEB">
      <w:pPr>
        <w:tabs>
          <w:tab w:val="left" w:pos="1080"/>
          <w:tab w:val="left" w:pos="3380"/>
        </w:tabs>
        <w:spacing w:after="0"/>
        <w:ind w:right="355" w:firstLine="851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475828" w:rsidRPr="00B70615" w:rsidRDefault="00475828" w:rsidP="00475828">
      <w:pPr>
        <w:pStyle w:val="af5"/>
        <w:suppressAutoHyphens w:val="0"/>
        <w:spacing w:before="100" w:beforeAutospacing="1" w:after="100" w:afterAutospacing="1"/>
        <w:jc w:val="both"/>
        <w:rPr>
          <w:sz w:val="25"/>
          <w:szCs w:val="25"/>
        </w:rPr>
      </w:pPr>
    </w:p>
    <w:p w:rsidR="00D021BC" w:rsidRPr="00B70615" w:rsidRDefault="00D021BC" w:rsidP="00D021BC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D021BC" w:rsidRPr="00B70615" w:rsidRDefault="00D021BC" w:rsidP="00D021B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D021BC" w:rsidRPr="00B70615" w:rsidRDefault="00D021BC" w:rsidP="00D021B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7061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021BC" w:rsidRPr="00B70615" w:rsidRDefault="00D021BC" w:rsidP="00D021BC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</w:p>
    <w:p w:rsidR="00D021BC" w:rsidRPr="00B70615" w:rsidRDefault="00D021BC" w:rsidP="00D021BC">
      <w:pPr>
        <w:spacing w:after="0"/>
        <w:ind w:left="-284"/>
        <w:rPr>
          <w:rFonts w:ascii="Times New Roman" w:hAnsi="Times New Roman" w:cs="Times New Roman"/>
          <w:sz w:val="25"/>
          <w:szCs w:val="25"/>
        </w:rPr>
      </w:pPr>
    </w:p>
    <w:p w:rsidR="007F7D2D" w:rsidRPr="00B70615" w:rsidRDefault="007F7D2D" w:rsidP="007F7D2D">
      <w:pPr>
        <w:spacing w:after="0" w:line="360" w:lineRule="auto"/>
        <w:ind w:left="851"/>
        <w:rPr>
          <w:rFonts w:ascii="Times New Roman" w:hAnsi="Times New Roman" w:cs="Times New Roman"/>
          <w:b/>
          <w:sz w:val="25"/>
          <w:szCs w:val="25"/>
        </w:rPr>
      </w:pPr>
    </w:p>
    <w:p w:rsidR="00475828" w:rsidRPr="00B70615" w:rsidRDefault="00475828" w:rsidP="007F7D2D">
      <w:pPr>
        <w:spacing w:after="0" w:line="360" w:lineRule="auto"/>
        <w:ind w:left="851"/>
        <w:rPr>
          <w:rFonts w:ascii="Times New Roman" w:hAnsi="Times New Roman" w:cs="Times New Roman"/>
          <w:b/>
          <w:sz w:val="25"/>
          <w:szCs w:val="25"/>
        </w:rPr>
      </w:pPr>
    </w:p>
    <w:p w:rsidR="00475828" w:rsidRPr="00B70615" w:rsidRDefault="00475828" w:rsidP="007F7D2D">
      <w:pPr>
        <w:spacing w:after="0" w:line="360" w:lineRule="auto"/>
        <w:ind w:left="851"/>
        <w:rPr>
          <w:rFonts w:ascii="Times New Roman" w:hAnsi="Times New Roman" w:cs="Times New Roman"/>
          <w:b/>
          <w:sz w:val="25"/>
          <w:szCs w:val="25"/>
        </w:rPr>
      </w:pPr>
    </w:p>
    <w:p w:rsidR="00475828" w:rsidRPr="00B70615" w:rsidRDefault="00475828" w:rsidP="007F7D2D">
      <w:pPr>
        <w:spacing w:after="0" w:line="360" w:lineRule="auto"/>
        <w:ind w:left="851"/>
        <w:rPr>
          <w:rFonts w:ascii="Times New Roman" w:hAnsi="Times New Roman" w:cs="Times New Roman"/>
          <w:b/>
          <w:sz w:val="25"/>
          <w:szCs w:val="25"/>
        </w:rPr>
      </w:pPr>
    </w:p>
    <w:p w:rsidR="00475828" w:rsidRPr="00B70615" w:rsidRDefault="00475828" w:rsidP="007F7D2D">
      <w:pPr>
        <w:spacing w:after="0" w:line="360" w:lineRule="auto"/>
        <w:ind w:left="851"/>
        <w:rPr>
          <w:rFonts w:ascii="Times New Roman" w:hAnsi="Times New Roman" w:cs="Times New Roman"/>
          <w:b/>
          <w:sz w:val="25"/>
          <w:szCs w:val="25"/>
        </w:rPr>
      </w:pPr>
    </w:p>
    <w:p w:rsidR="00475828" w:rsidRPr="00B70615" w:rsidRDefault="00475828" w:rsidP="007F7D2D">
      <w:pPr>
        <w:spacing w:after="0" w:line="360" w:lineRule="auto"/>
        <w:ind w:left="851"/>
        <w:rPr>
          <w:rFonts w:ascii="Times New Roman" w:hAnsi="Times New Roman" w:cs="Times New Roman"/>
          <w:b/>
          <w:sz w:val="25"/>
          <w:szCs w:val="25"/>
        </w:rPr>
      </w:pPr>
    </w:p>
    <w:p w:rsidR="00475828" w:rsidRPr="00B70615" w:rsidRDefault="00475828" w:rsidP="007F7D2D">
      <w:pPr>
        <w:spacing w:after="0" w:line="360" w:lineRule="auto"/>
        <w:ind w:left="851"/>
        <w:rPr>
          <w:rFonts w:ascii="Times New Roman" w:hAnsi="Times New Roman" w:cs="Times New Roman"/>
          <w:b/>
          <w:sz w:val="25"/>
          <w:szCs w:val="25"/>
        </w:rPr>
      </w:pPr>
    </w:p>
    <w:p w:rsidR="00BB0C47" w:rsidRPr="00B70615" w:rsidRDefault="00BB0C47" w:rsidP="00EB57C9">
      <w:pPr>
        <w:tabs>
          <w:tab w:val="left" w:pos="426"/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B57C9" w:rsidRPr="00B70615" w:rsidRDefault="00EB57C9" w:rsidP="00EB57C9">
      <w:pPr>
        <w:tabs>
          <w:tab w:val="left" w:pos="426"/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B57C9" w:rsidRPr="00B70615" w:rsidRDefault="00EB57C9" w:rsidP="00EB57C9">
      <w:pPr>
        <w:tabs>
          <w:tab w:val="left" w:pos="426"/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sz w:val="25"/>
          <w:szCs w:val="25"/>
        </w:rPr>
      </w:pPr>
    </w:p>
    <w:p w:rsidR="00BB0C47" w:rsidRPr="00B70615" w:rsidRDefault="00BB0C47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EB57C9" w:rsidRPr="00B70615" w:rsidRDefault="00EB57C9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EB57C9" w:rsidRPr="00B70615" w:rsidRDefault="00EB57C9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26DDD" w:rsidRPr="00B70615" w:rsidRDefault="00426DDD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362CF" w:rsidRPr="00B70615" w:rsidRDefault="00426DDD" w:rsidP="00BB0C47">
      <w:pPr>
        <w:pStyle w:val="31"/>
        <w:spacing w:before="0"/>
        <w:jc w:val="left"/>
        <w:rPr>
          <w:sz w:val="25"/>
          <w:szCs w:val="25"/>
        </w:rPr>
      </w:pPr>
      <w:r w:rsidRPr="00B70615">
        <w:rPr>
          <w:sz w:val="25"/>
          <w:szCs w:val="25"/>
        </w:rPr>
        <w:t xml:space="preserve">                                 </w:t>
      </w:r>
    </w:p>
    <w:p w:rsidR="008362CF" w:rsidRPr="00B70615" w:rsidRDefault="008362CF" w:rsidP="00BB0C47">
      <w:pPr>
        <w:pStyle w:val="31"/>
        <w:spacing w:before="0"/>
        <w:jc w:val="left"/>
        <w:rPr>
          <w:sz w:val="25"/>
          <w:szCs w:val="25"/>
        </w:rPr>
      </w:pPr>
    </w:p>
    <w:p w:rsidR="0070798E" w:rsidRPr="00B70615" w:rsidRDefault="0070798E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70798E" w:rsidRPr="00B70615" w:rsidRDefault="0070798E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EB57C9" w:rsidRPr="00B70615" w:rsidRDefault="00EB57C9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EB57C9" w:rsidRPr="00B70615" w:rsidRDefault="00EB57C9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EB57C9" w:rsidRPr="00B70615" w:rsidRDefault="00EB57C9" w:rsidP="00426DDD">
      <w:pPr>
        <w:tabs>
          <w:tab w:val="left" w:pos="426"/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sz w:val="25"/>
          <w:szCs w:val="25"/>
        </w:rPr>
      </w:pPr>
    </w:p>
    <w:p w:rsidR="00EB57C9" w:rsidRPr="00B70615" w:rsidRDefault="00EB57C9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EB57C9" w:rsidRPr="00B70615" w:rsidRDefault="00EB57C9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EB57C9" w:rsidRPr="00B70615" w:rsidRDefault="00EB57C9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70798E" w:rsidRPr="00B70615" w:rsidRDefault="0070798E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70798E" w:rsidRPr="00B70615" w:rsidRDefault="0070798E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70798E" w:rsidRPr="00B70615" w:rsidRDefault="0070798E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1E74C4" w:rsidRPr="00B70615" w:rsidRDefault="001E74C4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E74C4" w:rsidRPr="00B70615" w:rsidRDefault="001E74C4" w:rsidP="0070798E">
      <w:pPr>
        <w:tabs>
          <w:tab w:val="left" w:pos="426"/>
          <w:tab w:val="left" w:pos="3380"/>
        </w:tabs>
        <w:spacing w:after="0"/>
        <w:ind w:right="355" w:firstLine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52EB0" w:rsidRPr="00B70615" w:rsidRDefault="00752EB0" w:rsidP="00EA10F1">
      <w:pPr>
        <w:pStyle w:val="aa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752EB0" w:rsidRDefault="00752EB0" w:rsidP="00EA10F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EB0" w:rsidRDefault="00752EB0" w:rsidP="00EA10F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28B7" w:rsidRPr="00F128B7" w:rsidRDefault="00F128B7" w:rsidP="00F128B7">
      <w:pPr>
        <w:pStyle w:val="ac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128B7" w:rsidRPr="00F128B7" w:rsidSect="00C20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6A" w:rsidRDefault="00EB256A" w:rsidP="007954B2">
      <w:pPr>
        <w:spacing w:after="0" w:line="240" w:lineRule="auto"/>
      </w:pPr>
      <w:r>
        <w:separator/>
      </w:r>
    </w:p>
  </w:endnote>
  <w:endnote w:type="continuationSeparator" w:id="0">
    <w:p w:rsidR="00EB256A" w:rsidRDefault="00EB256A" w:rsidP="0079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DC" w:rsidRDefault="00A057DC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7110"/>
      <w:docPartObj>
        <w:docPartGallery w:val="Page Numbers (Bottom of Page)"/>
        <w:docPartUnique/>
      </w:docPartObj>
    </w:sdtPr>
    <w:sdtEndPr/>
    <w:sdtContent>
      <w:p w:rsidR="00A057DC" w:rsidRDefault="00284BA0">
        <w:pPr>
          <w:pStyle w:val="af9"/>
          <w:jc w:val="center"/>
        </w:pPr>
        <w:r>
          <w:fldChar w:fldCharType="begin"/>
        </w:r>
        <w:r w:rsidR="00A057DC">
          <w:instrText xml:space="preserve"> PAGE   \* MERGEFORMAT </w:instrText>
        </w:r>
        <w:r>
          <w:fldChar w:fldCharType="separate"/>
        </w:r>
        <w:r w:rsidR="00655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7DC" w:rsidRDefault="00A057DC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DC" w:rsidRDefault="00A057D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6A" w:rsidRDefault="00EB256A" w:rsidP="007954B2">
      <w:pPr>
        <w:spacing w:after="0" w:line="240" w:lineRule="auto"/>
      </w:pPr>
      <w:r>
        <w:separator/>
      </w:r>
    </w:p>
  </w:footnote>
  <w:footnote w:type="continuationSeparator" w:id="0">
    <w:p w:rsidR="00EB256A" w:rsidRDefault="00EB256A" w:rsidP="0079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DC" w:rsidRDefault="00A057D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DC" w:rsidRDefault="00A057DC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DC" w:rsidRDefault="00A057D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1C2DF8"/>
    <w:multiLevelType w:val="hybridMultilevel"/>
    <w:tmpl w:val="CB169D30"/>
    <w:lvl w:ilvl="0" w:tplc="09A8DD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17511C3"/>
    <w:multiLevelType w:val="hybridMultilevel"/>
    <w:tmpl w:val="2D1CD8CA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43A517A"/>
    <w:multiLevelType w:val="hybridMultilevel"/>
    <w:tmpl w:val="5FD6F54C"/>
    <w:lvl w:ilvl="0" w:tplc="FA5EACF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5DE457B"/>
    <w:multiLevelType w:val="hybridMultilevel"/>
    <w:tmpl w:val="2D1CD8CA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6423196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8DB7B0D"/>
    <w:multiLevelType w:val="hybridMultilevel"/>
    <w:tmpl w:val="1A6AB818"/>
    <w:lvl w:ilvl="0" w:tplc="68DC61C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94E2A83"/>
    <w:multiLevelType w:val="hybridMultilevel"/>
    <w:tmpl w:val="C758F56C"/>
    <w:lvl w:ilvl="0" w:tplc="0A8E5F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ABF6824"/>
    <w:multiLevelType w:val="multilevel"/>
    <w:tmpl w:val="06C2AF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0C22159E"/>
    <w:multiLevelType w:val="hybridMultilevel"/>
    <w:tmpl w:val="62CA549C"/>
    <w:lvl w:ilvl="0" w:tplc="1588821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C997363"/>
    <w:multiLevelType w:val="hybridMultilevel"/>
    <w:tmpl w:val="B768AAC4"/>
    <w:lvl w:ilvl="0" w:tplc="646051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DAA688C"/>
    <w:multiLevelType w:val="hybridMultilevel"/>
    <w:tmpl w:val="F99C6CBE"/>
    <w:lvl w:ilvl="0" w:tplc="A18643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DC6122D"/>
    <w:multiLevelType w:val="hybridMultilevel"/>
    <w:tmpl w:val="8B9E9E14"/>
    <w:lvl w:ilvl="0" w:tplc="327AE3F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EC00171"/>
    <w:multiLevelType w:val="hybridMultilevel"/>
    <w:tmpl w:val="2E8882B8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0FF848D8"/>
    <w:multiLevelType w:val="hybridMultilevel"/>
    <w:tmpl w:val="583A0DCC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6FF5AC8"/>
    <w:multiLevelType w:val="hybridMultilevel"/>
    <w:tmpl w:val="43546B1A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9405BED"/>
    <w:multiLevelType w:val="hybridMultilevel"/>
    <w:tmpl w:val="CB169D30"/>
    <w:lvl w:ilvl="0" w:tplc="09A8DD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DD23E05"/>
    <w:multiLevelType w:val="hybridMultilevel"/>
    <w:tmpl w:val="69AE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CF24C2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1EE9102F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13D60E7"/>
    <w:multiLevelType w:val="hybridMultilevel"/>
    <w:tmpl w:val="27C2C53E"/>
    <w:lvl w:ilvl="0" w:tplc="11903B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178363C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22C2B0F"/>
    <w:multiLevelType w:val="hybridMultilevel"/>
    <w:tmpl w:val="1186A210"/>
    <w:lvl w:ilvl="0" w:tplc="A18643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1C198F"/>
    <w:multiLevelType w:val="hybridMultilevel"/>
    <w:tmpl w:val="AD587B64"/>
    <w:lvl w:ilvl="0" w:tplc="08F894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4B9171C"/>
    <w:multiLevelType w:val="hybridMultilevel"/>
    <w:tmpl w:val="BAE0D32A"/>
    <w:lvl w:ilvl="0" w:tplc="C7BAAA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AB929B9"/>
    <w:multiLevelType w:val="hybridMultilevel"/>
    <w:tmpl w:val="ABC2B8EA"/>
    <w:lvl w:ilvl="0" w:tplc="481A73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ABC28E9"/>
    <w:multiLevelType w:val="hybridMultilevel"/>
    <w:tmpl w:val="0C7AE8B6"/>
    <w:lvl w:ilvl="0" w:tplc="CED68B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E3E4384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2EE42F94"/>
    <w:multiLevelType w:val="hybridMultilevel"/>
    <w:tmpl w:val="43546B1A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30032F1F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3338190C"/>
    <w:multiLevelType w:val="hybridMultilevel"/>
    <w:tmpl w:val="7DE08716"/>
    <w:lvl w:ilvl="0" w:tplc="00B4697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355E0B9F"/>
    <w:multiLevelType w:val="hybridMultilevel"/>
    <w:tmpl w:val="B7303FAA"/>
    <w:lvl w:ilvl="0" w:tplc="564875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6017F0F"/>
    <w:multiLevelType w:val="hybridMultilevel"/>
    <w:tmpl w:val="2CEE31FC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39147EC5"/>
    <w:multiLevelType w:val="hybridMultilevel"/>
    <w:tmpl w:val="7E1C6ED4"/>
    <w:lvl w:ilvl="0" w:tplc="9586BB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9582463"/>
    <w:multiLevelType w:val="hybridMultilevel"/>
    <w:tmpl w:val="DA4042D8"/>
    <w:lvl w:ilvl="0" w:tplc="875684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C252391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3E1C015D"/>
    <w:multiLevelType w:val="hybridMultilevel"/>
    <w:tmpl w:val="116CCD14"/>
    <w:lvl w:ilvl="0" w:tplc="DAFEC14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3E451059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3EBC669B"/>
    <w:multiLevelType w:val="hybridMultilevel"/>
    <w:tmpl w:val="069CD37A"/>
    <w:lvl w:ilvl="0" w:tplc="24ECD3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1E11309"/>
    <w:multiLevelType w:val="hybridMultilevel"/>
    <w:tmpl w:val="84EA7800"/>
    <w:lvl w:ilvl="0" w:tplc="E4702D4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67E0F8E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468D4654"/>
    <w:multiLevelType w:val="hybridMultilevel"/>
    <w:tmpl w:val="0AD4AB7E"/>
    <w:lvl w:ilvl="0" w:tplc="03EE0A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20F3F99"/>
    <w:multiLevelType w:val="hybridMultilevel"/>
    <w:tmpl w:val="1A6AB818"/>
    <w:lvl w:ilvl="0" w:tplc="68DC61C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41155CA"/>
    <w:multiLevelType w:val="hybridMultilevel"/>
    <w:tmpl w:val="38BE58BE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55E744D0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562B7E3E"/>
    <w:multiLevelType w:val="hybridMultilevel"/>
    <w:tmpl w:val="74149964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5B830751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5B9416FF"/>
    <w:multiLevelType w:val="multilevel"/>
    <w:tmpl w:val="BC3240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8">
    <w:nsid w:val="5C1902A9"/>
    <w:multiLevelType w:val="hybridMultilevel"/>
    <w:tmpl w:val="4BDA3D54"/>
    <w:lvl w:ilvl="0" w:tplc="DF2ACA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EB03F2B"/>
    <w:multiLevelType w:val="hybridMultilevel"/>
    <w:tmpl w:val="4F9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8C2251"/>
    <w:multiLevelType w:val="hybridMultilevel"/>
    <w:tmpl w:val="9010538C"/>
    <w:lvl w:ilvl="0" w:tplc="04190001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51">
    <w:nsid w:val="66D419B6"/>
    <w:multiLevelType w:val="hybridMultilevel"/>
    <w:tmpl w:val="ECE83636"/>
    <w:lvl w:ilvl="0" w:tplc="AD1A59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67B7137E"/>
    <w:multiLevelType w:val="hybridMultilevel"/>
    <w:tmpl w:val="A140AE98"/>
    <w:lvl w:ilvl="0" w:tplc="27D462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6B7067A0"/>
    <w:multiLevelType w:val="hybridMultilevel"/>
    <w:tmpl w:val="121E446C"/>
    <w:lvl w:ilvl="0" w:tplc="AC6E70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6F3179FA"/>
    <w:multiLevelType w:val="hybridMultilevel"/>
    <w:tmpl w:val="6906A342"/>
    <w:lvl w:ilvl="0" w:tplc="E68AFF5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5">
    <w:nsid w:val="71B87FB8"/>
    <w:multiLevelType w:val="hybridMultilevel"/>
    <w:tmpl w:val="B69623D2"/>
    <w:lvl w:ilvl="0" w:tplc="ECAC40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344587C"/>
    <w:multiLevelType w:val="hybridMultilevel"/>
    <w:tmpl w:val="AB6E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BA1599"/>
    <w:multiLevelType w:val="hybridMultilevel"/>
    <w:tmpl w:val="7DE08716"/>
    <w:lvl w:ilvl="0" w:tplc="00B4697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76CF3D8A"/>
    <w:multiLevelType w:val="hybridMultilevel"/>
    <w:tmpl w:val="D5EAFD52"/>
    <w:lvl w:ilvl="0" w:tplc="2AAE9F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8094620"/>
    <w:multiLevelType w:val="hybridMultilevel"/>
    <w:tmpl w:val="99F244E8"/>
    <w:lvl w:ilvl="0" w:tplc="E02C74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82F67C6"/>
    <w:multiLevelType w:val="hybridMultilevel"/>
    <w:tmpl w:val="0C5A2132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784B25A5"/>
    <w:multiLevelType w:val="multilevel"/>
    <w:tmpl w:val="B2BA386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2">
    <w:nsid w:val="7B8A2D96"/>
    <w:multiLevelType w:val="hybridMultilevel"/>
    <w:tmpl w:val="352669EE"/>
    <w:lvl w:ilvl="0" w:tplc="A18643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D8E03A7"/>
    <w:multiLevelType w:val="hybridMultilevel"/>
    <w:tmpl w:val="240C4940"/>
    <w:lvl w:ilvl="0" w:tplc="0D4A20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</w:num>
  <w:num w:numId="7">
    <w:abstractNumId w:val="17"/>
  </w:num>
  <w:num w:numId="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</w:num>
  <w:num w:numId="70">
    <w:abstractNumId w:val="50"/>
  </w:num>
  <w:num w:numId="71">
    <w:abstractNumId w:val="4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6D4F"/>
    <w:rsid w:val="00037DA5"/>
    <w:rsid w:val="00051D97"/>
    <w:rsid w:val="000536AD"/>
    <w:rsid w:val="000646B3"/>
    <w:rsid w:val="000C18F2"/>
    <w:rsid w:val="000D5FEB"/>
    <w:rsid w:val="0010086B"/>
    <w:rsid w:val="0010196C"/>
    <w:rsid w:val="00115230"/>
    <w:rsid w:val="00122DFF"/>
    <w:rsid w:val="00125BD4"/>
    <w:rsid w:val="0015464B"/>
    <w:rsid w:val="00155A78"/>
    <w:rsid w:val="001B53C0"/>
    <w:rsid w:val="001E3821"/>
    <w:rsid w:val="001E74C4"/>
    <w:rsid w:val="00240992"/>
    <w:rsid w:val="002578FB"/>
    <w:rsid w:val="002673DB"/>
    <w:rsid w:val="00284BA0"/>
    <w:rsid w:val="002A2C01"/>
    <w:rsid w:val="002B73EF"/>
    <w:rsid w:val="002E75ED"/>
    <w:rsid w:val="00300E4E"/>
    <w:rsid w:val="003424BD"/>
    <w:rsid w:val="003871BA"/>
    <w:rsid w:val="003969F9"/>
    <w:rsid w:val="00426DDD"/>
    <w:rsid w:val="004370A9"/>
    <w:rsid w:val="00457F6D"/>
    <w:rsid w:val="00475828"/>
    <w:rsid w:val="004B0C47"/>
    <w:rsid w:val="004C460F"/>
    <w:rsid w:val="00512783"/>
    <w:rsid w:val="00523C3B"/>
    <w:rsid w:val="00530D54"/>
    <w:rsid w:val="00546F2D"/>
    <w:rsid w:val="005555DE"/>
    <w:rsid w:val="0057066F"/>
    <w:rsid w:val="0059209B"/>
    <w:rsid w:val="00596F75"/>
    <w:rsid w:val="005A7D02"/>
    <w:rsid w:val="005E17F2"/>
    <w:rsid w:val="005E26BD"/>
    <w:rsid w:val="006061DF"/>
    <w:rsid w:val="00655014"/>
    <w:rsid w:val="00684724"/>
    <w:rsid w:val="006A2E2C"/>
    <w:rsid w:val="006C3D5D"/>
    <w:rsid w:val="006D0FD3"/>
    <w:rsid w:val="006E52FC"/>
    <w:rsid w:val="00700CCF"/>
    <w:rsid w:val="0070798E"/>
    <w:rsid w:val="00752EB0"/>
    <w:rsid w:val="007725C0"/>
    <w:rsid w:val="007954B2"/>
    <w:rsid w:val="007C23F7"/>
    <w:rsid w:val="007D288A"/>
    <w:rsid w:val="007D5E47"/>
    <w:rsid w:val="007E6A5C"/>
    <w:rsid w:val="007F7D2D"/>
    <w:rsid w:val="00817348"/>
    <w:rsid w:val="008362CF"/>
    <w:rsid w:val="00840984"/>
    <w:rsid w:val="00846853"/>
    <w:rsid w:val="0085204D"/>
    <w:rsid w:val="008A4470"/>
    <w:rsid w:val="0095255C"/>
    <w:rsid w:val="009C2C04"/>
    <w:rsid w:val="00A057DC"/>
    <w:rsid w:val="00A22725"/>
    <w:rsid w:val="00A50DBD"/>
    <w:rsid w:val="00A75011"/>
    <w:rsid w:val="00A94232"/>
    <w:rsid w:val="00AE40F5"/>
    <w:rsid w:val="00AE5903"/>
    <w:rsid w:val="00B43B9F"/>
    <w:rsid w:val="00B55883"/>
    <w:rsid w:val="00B70615"/>
    <w:rsid w:val="00B9335F"/>
    <w:rsid w:val="00BB0C47"/>
    <w:rsid w:val="00BC01C6"/>
    <w:rsid w:val="00BC10D4"/>
    <w:rsid w:val="00BC37EA"/>
    <w:rsid w:val="00BD7075"/>
    <w:rsid w:val="00C20C64"/>
    <w:rsid w:val="00C322D0"/>
    <w:rsid w:val="00C631E6"/>
    <w:rsid w:val="00C75115"/>
    <w:rsid w:val="00CA2687"/>
    <w:rsid w:val="00D021BC"/>
    <w:rsid w:val="00D04B8D"/>
    <w:rsid w:val="00D11773"/>
    <w:rsid w:val="00D24797"/>
    <w:rsid w:val="00D354A4"/>
    <w:rsid w:val="00D5488C"/>
    <w:rsid w:val="00D63DFD"/>
    <w:rsid w:val="00D961B1"/>
    <w:rsid w:val="00DA2FA5"/>
    <w:rsid w:val="00DB0F0A"/>
    <w:rsid w:val="00DB6D4F"/>
    <w:rsid w:val="00DF7565"/>
    <w:rsid w:val="00E36683"/>
    <w:rsid w:val="00E83A58"/>
    <w:rsid w:val="00EA10F1"/>
    <w:rsid w:val="00EB256A"/>
    <w:rsid w:val="00EB29E9"/>
    <w:rsid w:val="00EB57C9"/>
    <w:rsid w:val="00EC7372"/>
    <w:rsid w:val="00F0030B"/>
    <w:rsid w:val="00F07538"/>
    <w:rsid w:val="00F128B7"/>
    <w:rsid w:val="00F2424B"/>
    <w:rsid w:val="00F46ECA"/>
    <w:rsid w:val="00F56506"/>
    <w:rsid w:val="00F726B1"/>
    <w:rsid w:val="00FD2157"/>
    <w:rsid w:val="00FD3310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A0"/>
  </w:style>
  <w:style w:type="paragraph" w:styleId="1">
    <w:name w:val="heading 1"/>
    <w:basedOn w:val="a"/>
    <w:next w:val="a"/>
    <w:link w:val="10"/>
    <w:uiPriority w:val="9"/>
    <w:qFormat/>
    <w:rsid w:val="00F72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2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2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2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2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2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26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2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6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26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26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26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26B1"/>
    <w:rPr>
      <w:b/>
      <w:bCs/>
    </w:rPr>
  </w:style>
  <w:style w:type="character" w:styleId="a9">
    <w:name w:val="Emphasis"/>
    <w:basedOn w:val="a0"/>
    <w:uiPriority w:val="20"/>
    <w:qFormat/>
    <w:rsid w:val="00F726B1"/>
    <w:rPr>
      <w:i/>
      <w:iCs/>
    </w:rPr>
  </w:style>
  <w:style w:type="paragraph" w:styleId="aa">
    <w:name w:val="No Spacing"/>
    <w:link w:val="ab"/>
    <w:uiPriority w:val="1"/>
    <w:qFormat/>
    <w:rsid w:val="00F726B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26B1"/>
  </w:style>
  <w:style w:type="paragraph" w:styleId="ac">
    <w:name w:val="List Paragraph"/>
    <w:basedOn w:val="a"/>
    <w:uiPriority w:val="34"/>
    <w:qFormat/>
    <w:rsid w:val="00F72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26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26B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2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26B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726B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26B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726B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726B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26B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26B1"/>
    <w:pPr>
      <w:outlineLvl w:val="9"/>
    </w:pPr>
  </w:style>
  <w:style w:type="character" w:customStyle="1" w:styleId="FontStyle11">
    <w:name w:val="Font Style11"/>
    <w:basedOn w:val="a0"/>
    <w:uiPriority w:val="99"/>
    <w:rsid w:val="00B9335F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B9335F"/>
    <w:rPr>
      <w:rFonts w:ascii="Times New Roman" w:hAnsi="Times New Roman" w:cs="Times New Roman" w:hint="default"/>
      <w:i/>
      <w:iCs/>
      <w:sz w:val="26"/>
      <w:szCs w:val="26"/>
    </w:rPr>
  </w:style>
  <w:style w:type="paragraph" w:styleId="af5">
    <w:name w:val="Normal (Web)"/>
    <w:basedOn w:val="a"/>
    <w:rsid w:val="007D28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125BD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25BD4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25BD4"/>
    <w:pPr>
      <w:widowControl w:val="0"/>
      <w:autoSpaceDE w:val="0"/>
      <w:autoSpaceDN w:val="0"/>
      <w:adjustRightInd w:val="0"/>
      <w:spacing w:after="0" w:line="490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25BD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25BD4"/>
    <w:rPr>
      <w:rFonts w:ascii="Calibri" w:hAnsi="Calibri" w:cs="Calibri" w:hint="default"/>
      <w:sz w:val="30"/>
      <w:szCs w:val="30"/>
    </w:rPr>
  </w:style>
  <w:style w:type="character" w:customStyle="1" w:styleId="FontStyle17">
    <w:name w:val="Font Style17"/>
    <w:basedOn w:val="a0"/>
    <w:uiPriority w:val="99"/>
    <w:rsid w:val="00125BD4"/>
    <w:rPr>
      <w:rFonts w:ascii="Calibri" w:hAnsi="Calibri" w:cs="Calibri" w:hint="default"/>
      <w:sz w:val="26"/>
      <w:szCs w:val="26"/>
    </w:rPr>
  </w:style>
  <w:style w:type="table" w:styleId="af6">
    <w:name w:val="Table Grid"/>
    <w:basedOn w:val="a1"/>
    <w:uiPriority w:val="59"/>
    <w:rsid w:val="00125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79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954B2"/>
  </w:style>
  <w:style w:type="paragraph" w:styleId="af9">
    <w:name w:val="footer"/>
    <w:basedOn w:val="a"/>
    <w:link w:val="afa"/>
    <w:uiPriority w:val="99"/>
    <w:unhideWhenUsed/>
    <w:rsid w:val="0079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954B2"/>
  </w:style>
  <w:style w:type="paragraph" w:customStyle="1" w:styleId="31">
    <w:name w:val="Заголовок 3+"/>
    <w:basedOn w:val="a"/>
    <w:rsid w:val="00BB0C4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1">
    <w:name w:val="Сетка таблицы1"/>
    <w:basedOn w:val="a1"/>
    <w:next w:val="af6"/>
    <w:uiPriority w:val="59"/>
    <w:rsid w:val="005E26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2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2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2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2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2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26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2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6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26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26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26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26B1"/>
    <w:rPr>
      <w:b/>
      <w:bCs/>
    </w:rPr>
  </w:style>
  <w:style w:type="character" w:styleId="a9">
    <w:name w:val="Emphasis"/>
    <w:basedOn w:val="a0"/>
    <w:uiPriority w:val="20"/>
    <w:qFormat/>
    <w:rsid w:val="00F726B1"/>
    <w:rPr>
      <w:i/>
      <w:iCs/>
    </w:rPr>
  </w:style>
  <w:style w:type="paragraph" w:styleId="aa">
    <w:name w:val="No Spacing"/>
    <w:link w:val="ab"/>
    <w:uiPriority w:val="1"/>
    <w:qFormat/>
    <w:rsid w:val="00F726B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26B1"/>
  </w:style>
  <w:style w:type="paragraph" w:styleId="ac">
    <w:name w:val="List Paragraph"/>
    <w:basedOn w:val="a"/>
    <w:uiPriority w:val="34"/>
    <w:qFormat/>
    <w:rsid w:val="00F72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26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26B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2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26B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726B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26B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726B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726B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26B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26B1"/>
    <w:pPr>
      <w:outlineLvl w:val="9"/>
    </w:pPr>
  </w:style>
  <w:style w:type="character" w:customStyle="1" w:styleId="FontStyle11">
    <w:name w:val="Font Style11"/>
    <w:basedOn w:val="a0"/>
    <w:uiPriority w:val="99"/>
    <w:rsid w:val="00B9335F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B9335F"/>
    <w:rPr>
      <w:rFonts w:ascii="Times New Roman" w:hAnsi="Times New Roman" w:cs="Times New Roman" w:hint="default"/>
      <w:i/>
      <w:iCs/>
      <w:sz w:val="26"/>
      <w:szCs w:val="26"/>
    </w:rPr>
  </w:style>
  <w:style w:type="paragraph" w:styleId="af5">
    <w:name w:val="Normal (Web)"/>
    <w:basedOn w:val="a"/>
    <w:rsid w:val="007D28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125BD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25BD4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25BD4"/>
    <w:pPr>
      <w:widowControl w:val="0"/>
      <w:autoSpaceDE w:val="0"/>
      <w:autoSpaceDN w:val="0"/>
      <w:adjustRightInd w:val="0"/>
      <w:spacing w:after="0" w:line="490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25BD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25BD4"/>
    <w:rPr>
      <w:rFonts w:ascii="Calibri" w:hAnsi="Calibri" w:cs="Calibri" w:hint="default"/>
      <w:sz w:val="30"/>
      <w:szCs w:val="30"/>
    </w:rPr>
  </w:style>
  <w:style w:type="character" w:customStyle="1" w:styleId="FontStyle17">
    <w:name w:val="Font Style17"/>
    <w:basedOn w:val="a0"/>
    <w:uiPriority w:val="99"/>
    <w:rsid w:val="00125BD4"/>
    <w:rPr>
      <w:rFonts w:ascii="Calibri" w:hAnsi="Calibri" w:cs="Calibri" w:hint="default"/>
      <w:sz w:val="26"/>
      <w:szCs w:val="26"/>
    </w:rPr>
  </w:style>
  <w:style w:type="table" w:styleId="af6">
    <w:name w:val="Table Grid"/>
    <w:basedOn w:val="a1"/>
    <w:uiPriority w:val="59"/>
    <w:rsid w:val="00125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79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954B2"/>
  </w:style>
  <w:style w:type="paragraph" w:styleId="af9">
    <w:name w:val="footer"/>
    <w:basedOn w:val="a"/>
    <w:link w:val="afa"/>
    <w:uiPriority w:val="99"/>
    <w:unhideWhenUsed/>
    <w:rsid w:val="0079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954B2"/>
  </w:style>
  <w:style w:type="paragraph" w:customStyle="1" w:styleId="31">
    <w:name w:val="Заголовок 3+"/>
    <w:basedOn w:val="a"/>
    <w:rsid w:val="00BB0C4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1">
    <w:name w:val="Сетка таблицы1"/>
    <w:basedOn w:val="a1"/>
    <w:next w:val="af6"/>
    <w:uiPriority w:val="59"/>
    <w:rsid w:val="005E26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5681-4A0A-46CD-B05F-EEF625D7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860106</cp:lastModifiedBy>
  <cp:revision>6</cp:revision>
  <dcterms:created xsi:type="dcterms:W3CDTF">2017-10-18T23:06:00Z</dcterms:created>
  <dcterms:modified xsi:type="dcterms:W3CDTF">2017-10-30T12:37:00Z</dcterms:modified>
</cp:coreProperties>
</file>